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2E8A293E" w:rsidR="003921C5" w:rsidRPr="002D56B1" w:rsidRDefault="003921C5" w:rsidP="003921C5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2D56B1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2D56B1">
        <w:rPr>
          <w:rFonts w:eastAsia="Times New Roman"/>
          <w:b/>
          <w:noProof/>
          <w:sz w:val="24"/>
          <w:szCs w:val="24"/>
        </w:rPr>
        <w:t>WG4 Meeting#10</w:t>
      </w:r>
      <w:r w:rsidR="003E2D13" w:rsidRPr="002D56B1">
        <w:rPr>
          <w:rFonts w:eastAsia="Times New Roman"/>
          <w:b/>
          <w:noProof/>
          <w:sz w:val="24"/>
          <w:szCs w:val="24"/>
        </w:rPr>
        <w:t>9</w:t>
      </w:r>
      <w:r w:rsidRPr="002D56B1">
        <w:rPr>
          <w:rFonts w:eastAsia="Times New Roman"/>
          <w:b/>
          <w:noProof/>
          <w:sz w:val="24"/>
          <w:szCs w:val="24"/>
          <w:lang w:val="en-US"/>
        </w:rPr>
        <w:tab/>
      </w:r>
      <w:r w:rsidR="00CB6448" w:rsidRPr="002D56B1">
        <w:rPr>
          <w:rFonts w:eastAsia="Times New Roman"/>
          <w:b/>
          <w:noProof/>
          <w:sz w:val="24"/>
          <w:szCs w:val="24"/>
          <w:lang w:val="en-US"/>
        </w:rPr>
        <w:t>R4-</w:t>
      </w:r>
      <w:r w:rsidR="00300720" w:rsidRPr="002D56B1">
        <w:rPr>
          <w:rFonts w:eastAsia="Times New Roman"/>
          <w:b/>
          <w:noProof/>
          <w:sz w:val="24"/>
          <w:szCs w:val="24"/>
          <w:lang w:val="en-US"/>
        </w:rPr>
        <w:t>2</w:t>
      </w:r>
      <w:r w:rsidR="006D19F1" w:rsidRPr="002D56B1">
        <w:rPr>
          <w:rFonts w:eastAsia="Times New Roman"/>
          <w:b/>
          <w:noProof/>
          <w:sz w:val="24"/>
          <w:szCs w:val="24"/>
          <w:lang w:val="en-US"/>
        </w:rPr>
        <w:t>3</w:t>
      </w:r>
      <w:r w:rsidR="00202817" w:rsidRPr="002D56B1">
        <w:rPr>
          <w:rFonts w:eastAsia="Times New Roman"/>
          <w:b/>
          <w:noProof/>
          <w:sz w:val="24"/>
          <w:szCs w:val="24"/>
          <w:lang w:val="en-US"/>
        </w:rPr>
        <w:t>1</w:t>
      </w:r>
      <w:r w:rsidR="003127C8">
        <w:rPr>
          <w:rFonts w:eastAsia="Times New Roman"/>
          <w:b/>
          <w:noProof/>
          <w:sz w:val="24"/>
          <w:szCs w:val="24"/>
          <w:lang w:val="en-US"/>
        </w:rPr>
        <w:t>8735</w:t>
      </w:r>
    </w:p>
    <w:p w14:paraId="71A5AEFF" w14:textId="0FA0753A" w:rsidR="003921C5" w:rsidRPr="002D56B1" w:rsidRDefault="003E2D13" w:rsidP="003921C5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 w:rsidRPr="002D56B1">
        <w:rPr>
          <w:rFonts w:eastAsia="Times New Roman"/>
          <w:b/>
          <w:noProof/>
          <w:sz w:val="24"/>
          <w:szCs w:val="24"/>
          <w:lang w:val="en-US"/>
        </w:rPr>
        <w:t>Chicago</w:t>
      </w:r>
      <w:r w:rsidR="003921C5" w:rsidRPr="002D56B1">
        <w:rPr>
          <w:rFonts w:eastAsia="Times New Roman"/>
          <w:b/>
          <w:noProof/>
          <w:sz w:val="24"/>
          <w:szCs w:val="24"/>
          <w:lang w:val="en-US"/>
        </w:rPr>
        <w:t>,</w:t>
      </w:r>
      <w:r w:rsidR="00E16675" w:rsidRPr="002D56B1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Pr="002D56B1">
        <w:rPr>
          <w:rFonts w:eastAsia="Times New Roman"/>
          <w:b/>
          <w:noProof/>
          <w:sz w:val="24"/>
          <w:szCs w:val="24"/>
          <w:lang w:val="en-US"/>
        </w:rPr>
        <w:t>USA</w:t>
      </w:r>
      <w:r w:rsidR="00135717" w:rsidRPr="002D56B1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D25FCF" w:rsidRPr="002D56B1">
        <w:rPr>
          <w:rFonts w:eastAsia="Times New Roman"/>
          <w:b/>
          <w:noProof/>
          <w:sz w:val="24"/>
          <w:szCs w:val="24"/>
          <w:lang w:val="en-US"/>
        </w:rPr>
        <w:t>13</w:t>
      </w:r>
      <w:r w:rsidR="00F5465E" w:rsidRPr="002D56B1">
        <w:rPr>
          <w:rFonts w:eastAsia="Times New Roman"/>
          <w:b/>
          <w:noProof/>
          <w:sz w:val="24"/>
          <w:szCs w:val="24"/>
          <w:lang w:val="en-US"/>
        </w:rPr>
        <w:t>th</w:t>
      </w:r>
      <w:r w:rsidR="003921C5" w:rsidRPr="002D56B1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D25FCF" w:rsidRPr="002D56B1">
        <w:rPr>
          <w:rFonts w:eastAsia="Times New Roman"/>
          <w:b/>
          <w:noProof/>
          <w:sz w:val="24"/>
          <w:szCs w:val="24"/>
          <w:lang w:val="en-US"/>
        </w:rPr>
        <w:t>Nov</w:t>
      </w:r>
      <w:r w:rsidR="003921C5" w:rsidRPr="002D56B1">
        <w:rPr>
          <w:rFonts w:eastAsia="Times New Roman"/>
          <w:b/>
          <w:noProof/>
          <w:sz w:val="24"/>
          <w:szCs w:val="24"/>
          <w:lang w:val="en-US"/>
        </w:rPr>
        <w:t xml:space="preserve"> – </w:t>
      </w:r>
      <w:r w:rsidR="00D25FCF" w:rsidRPr="002D56B1">
        <w:rPr>
          <w:rFonts w:eastAsia="Times New Roman"/>
          <w:b/>
          <w:noProof/>
          <w:sz w:val="24"/>
          <w:szCs w:val="24"/>
          <w:lang w:val="en-US"/>
        </w:rPr>
        <w:t>17</w:t>
      </w:r>
      <w:r w:rsidR="0004387B" w:rsidRPr="002D56B1">
        <w:rPr>
          <w:rFonts w:eastAsia="Times New Roman"/>
          <w:b/>
          <w:noProof/>
          <w:sz w:val="24"/>
          <w:szCs w:val="24"/>
          <w:lang w:val="en-US"/>
        </w:rPr>
        <w:t>th</w:t>
      </w:r>
      <w:r w:rsidR="00B42A6A" w:rsidRPr="002D56B1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 w:rsidR="00D25FCF" w:rsidRPr="002D56B1">
        <w:rPr>
          <w:rFonts w:eastAsia="Times New Roman"/>
          <w:b/>
          <w:noProof/>
          <w:sz w:val="24"/>
          <w:szCs w:val="24"/>
          <w:lang w:val="en-US"/>
        </w:rPr>
        <w:t>Nov</w:t>
      </w:r>
      <w:r w:rsidR="003921C5" w:rsidRPr="002D56B1">
        <w:rPr>
          <w:rFonts w:eastAsia="Times New Roman"/>
          <w:b/>
          <w:noProof/>
          <w:sz w:val="24"/>
          <w:szCs w:val="24"/>
          <w:lang w:val="en-US"/>
        </w:rPr>
        <w:t>, 202</w:t>
      </w:r>
      <w:r w:rsidR="00E16675" w:rsidRPr="002D56B1">
        <w:rPr>
          <w:rFonts w:eastAsia="Times New Roman"/>
          <w:b/>
          <w:noProof/>
          <w:sz w:val="24"/>
          <w:szCs w:val="24"/>
          <w:lang w:val="en-US"/>
        </w:rPr>
        <w:t>3</w:t>
      </w:r>
    </w:p>
    <w:bookmarkEnd w:id="0"/>
    <w:p w14:paraId="790F0E32" w14:textId="77777777" w:rsidR="00203872" w:rsidRPr="002D56B1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2D56B1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2D56B1">
        <w:rPr>
          <w:rFonts w:eastAsia="Times New Roman"/>
          <w:b/>
          <w:sz w:val="24"/>
        </w:rPr>
        <w:t xml:space="preserve">Source: </w:t>
      </w:r>
      <w:r w:rsidRPr="002D56B1">
        <w:rPr>
          <w:rFonts w:eastAsia="Times New Roman"/>
          <w:b/>
          <w:sz w:val="24"/>
        </w:rPr>
        <w:tab/>
      </w:r>
      <w:r w:rsidRPr="002D56B1">
        <w:rPr>
          <w:rFonts w:eastAsia="Times New Roman"/>
          <w:sz w:val="24"/>
        </w:rPr>
        <w:t>Qualcomm Incorporated</w:t>
      </w:r>
    </w:p>
    <w:p w14:paraId="165AA37D" w14:textId="08227FCC" w:rsidR="00203872" w:rsidRPr="002D56B1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D56B1">
        <w:rPr>
          <w:rFonts w:eastAsia="Times New Roman"/>
          <w:b/>
          <w:sz w:val="24"/>
        </w:rPr>
        <w:t>Title:</w:t>
      </w:r>
      <w:r w:rsidRPr="002D56B1">
        <w:rPr>
          <w:rFonts w:eastAsia="Times New Roman"/>
          <w:sz w:val="24"/>
        </w:rPr>
        <w:t xml:space="preserve"> </w:t>
      </w:r>
      <w:r w:rsidRPr="002D56B1">
        <w:rPr>
          <w:rFonts w:eastAsia="Times New Roman"/>
          <w:sz w:val="24"/>
        </w:rPr>
        <w:tab/>
      </w:r>
      <w:r w:rsidR="00006B66" w:rsidRPr="002D56B1">
        <w:rPr>
          <w:rFonts w:eastAsia="Times New Roman"/>
          <w:sz w:val="24"/>
        </w:rPr>
        <w:t xml:space="preserve">Discussion on </w:t>
      </w:r>
      <w:r w:rsidR="0035365F" w:rsidRPr="002D56B1">
        <w:rPr>
          <w:rFonts w:eastAsia="Times New Roman"/>
          <w:sz w:val="24"/>
        </w:rPr>
        <w:t xml:space="preserve">the </w:t>
      </w:r>
      <w:r w:rsidR="00C46769" w:rsidRPr="002D56B1">
        <w:rPr>
          <w:rFonts w:eastAsia="Times New Roman"/>
          <w:sz w:val="24"/>
        </w:rPr>
        <w:t>UE demodulation and CSI</w:t>
      </w:r>
      <w:r w:rsidR="00006B66" w:rsidRPr="002D56B1">
        <w:rPr>
          <w:rFonts w:eastAsia="Times New Roman"/>
          <w:sz w:val="24"/>
        </w:rPr>
        <w:t xml:space="preserve"> requirements for </w:t>
      </w:r>
      <w:r w:rsidR="0095179B" w:rsidRPr="002D56B1">
        <w:rPr>
          <w:rFonts w:eastAsia="Times New Roman"/>
          <w:sz w:val="24"/>
        </w:rPr>
        <w:t xml:space="preserve">NR NTN </w:t>
      </w:r>
      <w:r w:rsidR="00EE0F34" w:rsidRPr="002D56B1">
        <w:rPr>
          <w:rFonts w:eastAsia="Times New Roman"/>
          <w:sz w:val="24"/>
        </w:rPr>
        <w:t>enhancements</w:t>
      </w:r>
    </w:p>
    <w:p w14:paraId="2E3EBEB0" w14:textId="22FF7BB9" w:rsidR="00203872" w:rsidRPr="002D56B1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D56B1">
        <w:rPr>
          <w:rFonts w:eastAsia="Times New Roman"/>
          <w:b/>
          <w:sz w:val="24"/>
        </w:rPr>
        <w:t>Agenda item:</w:t>
      </w:r>
      <w:r w:rsidRPr="002D56B1">
        <w:rPr>
          <w:rFonts w:eastAsia="Times New Roman"/>
          <w:sz w:val="24"/>
        </w:rPr>
        <w:tab/>
      </w:r>
      <w:r w:rsidR="00125A10">
        <w:rPr>
          <w:rFonts w:eastAsia="Times New Roman"/>
          <w:sz w:val="24"/>
        </w:rPr>
        <w:t>8</w:t>
      </w:r>
      <w:r w:rsidR="0043541B" w:rsidRPr="002D56B1">
        <w:rPr>
          <w:rFonts w:eastAsia="Times New Roman"/>
          <w:sz w:val="24"/>
        </w:rPr>
        <w:t>.26.8.2</w:t>
      </w:r>
    </w:p>
    <w:p w14:paraId="38263C55" w14:textId="77777777" w:rsidR="00203872" w:rsidRPr="002D56B1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D56B1">
        <w:rPr>
          <w:rFonts w:eastAsia="Times New Roman"/>
          <w:b/>
          <w:sz w:val="24"/>
        </w:rPr>
        <w:t>Document for:</w:t>
      </w:r>
      <w:r w:rsidRPr="002D56B1">
        <w:rPr>
          <w:rFonts w:eastAsia="Times New Roman"/>
          <w:sz w:val="24"/>
        </w:rPr>
        <w:tab/>
        <w:t>Discussion</w:t>
      </w:r>
    </w:p>
    <w:p w14:paraId="2DE54CEA" w14:textId="4179A63D" w:rsidR="00203872" w:rsidRPr="002D56B1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2D56B1">
        <w:rPr>
          <w:rFonts w:eastAsia="Times New Roman"/>
          <w:sz w:val="36"/>
        </w:rPr>
        <w:t xml:space="preserve">1. </w:t>
      </w:r>
      <w:r w:rsidR="00203872" w:rsidRPr="002D56B1">
        <w:rPr>
          <w:rFonts w:eastAsia="Times New Roman"/>
          <w:sz w:val="36"/>
        </w:rPr>
        <w:t>Introduction</w:t>
      </w:r>
    </w:p>
    <w:p w14:paraId="359708A5" w14:textId="00DFA413" w:rsidR="00C676EE" w:rsidRPr="002D56B1" w:rsidRDefault="00D17E04" w:rsidP="00FC3AE6">
      <w:pPr>
        <w:tabs>
          <w:tab w:val="num" w:pos="1440"/>
        </w:tabs>
        <w:rPr>
          <w:rFonts w:eastAsia="Times New Roman"/>
          <w:sz w:val="24"/>
          <w:szCs w:val="24"/>
        </w:rPr>
      </w:pPr>
      <w:r w:rsidRPr="002D56B1">
        <w:rPr>
          <w:rFonts w:eastAsia="Times New Roman"/>
          <w:sz w:val="24"/>
          <w:szCs w:val="24"/>
        </w:rPr>
        <w:t>Non-terrestrial network (</w:t>
      </w:r>
      <w:r w:rsidR="00E656F6" w:rsidRPr="002D56B1">
        <w:rPr>
          <w:rFonts w:eastAsia="Times New Roman"/>
          <w:sz w:val="24"/>
          <w:szCs w:val="24"/>
        </w:rPr>
        <w:t>NTN</w:t>
      </w:r>
      <w:r w:rsidRPr="002D56B1">
        <w:rPr>
          <w:rFonts w:eastAsia="Times New Roman"/>
          <w:sz w:val="24"/>
          <w:szCs w:val="24"/>
        </w:rPr>
        <w:t>)</w:t>
      </w:r>
      <w:r w:rsidR="00E656F6" w:rsidRPr="002D56B1">
        <w:rPr>
          <w:rFonts w:eastAsia="Times New Roman"/>
          <w:sz w:val="24"/>
          <w:szCs w:val="24"/>
        </w:rPr>
        <w:t xml:space="preserve"> specification </w:t>
      </w:r>
      <w:r w:rsidRPr="002D56B1">
        <w:rPr>
          <w:rFonts w:eastAsia="Times New Roman"/>
          <w:sz w:val="24"/>
          <w:szCs w:val="24"/>
        </w:rPr>
        <w:t xml:space="preserve">was first defined </w:t>
      </w:r>
      <w:r w:rsidR="004C6BEC" w:rsidRPr="002D56B1">
        <w:rPr>
          <w:rFonts w:eastAsia="Times New Roman"/>
          <w:sz w:val="24"/>
          <w:szCs w:val="24"/>
        </w:rPr>
        <w:t>during</w:t>
      </w:r>
      <w:r w:rsidR="00904B15" w:rsidRPr="002D56B1">
        <w:rPr>
          <w:rFonts w:eastAsia="Times New Roman"/>
          <w:sz w:val="24"/>
          <w:szCs w:val="24"/>
        </w:rPr>
        <w:t xml:space="preserve"> </w:t>
      </w:r>
      <w:r w:rsidR="00265229" w:rsidRPr="002D56B1">
        <w:rPr>
          <w:rFonts w:eastAsia="Times New Roman"/>
          <w:sz w:val="24"/>
          <w:szCs w:val="24"/>
        </w:rPr>
        <w:t xml:space="preserve">Rel-17 </w:t>
      </w:r>
      <w:r w:rsidR="00904B15" w:rsidRPr="002D56B1">
        <w:rPr>
          <w:rFonts w:eastAsia="Times New Roman"/>
          <w:sz w:val="24"/>
          <w:szCs w:val="24"/>
        </w:rPr>
        <w:t xml:space="preserve">assuming transparent payload for both GSO and NGSO </w:t>
      </w:r>
      <w:r w:rsidR="00513F4C" w:rsidRPr="002D56B1">
        <w:rPr>
          <w:rFonts w:eastAsia="Times New Roman"/>
          <w:sz w:val="24"/>
          <w:szCs w:val="24"/>
        </w:rPr>
        <w:t>scenarios</w:t>
      </w:r>
      <w:r w:rsidR="0050309E" w:rsidRPr="002D56B1">
        <w:rPr>
          <w:rFonts w:eastAsia="Times New Roman"/>
          <w:sz w:val="24"/>
          <w:szCs w:val="24"/>
        </w:rPr>
        <w:t xml:space="preserve">. In Rel-18, enhancements are being </w:t>
      </w:r>
      <w:r w:rsidR="00BE06C4" w:rsidRPr="002D56B1">
        <w:rPr>
          <w:rFonts w:eastAsia="Times New Roman"/>
          <w:sz w:val="24"/>
          <w:szCs w:val="24"/>
        </w:rPr>
        <w:t xml:space="preserve">considered for NTN scenarios. </w:t>
      </w:r>
      <w:r w:rsidR="003F1453">
        <w:rPr>
          <w:rFonts w:eastAsia="Times New Roman"/>
          <w:sz w:val="24"/>
          <w:szCs w:val="24"/>
        </w:rPr>
        <w:t xml:space="preserve">To this end, </w:t>
      </w:r>
      <w:r w:rsidR="00FC3AE6" w:rsidRPr="002D56B1">
        <w:rPr>
          <w:rFonts w:eastAsia="Times New Roman"/>
          <w:sz w:val="24"/>
          <w:szCs w:val="24"/>
        </w:rPr>
        <w:t xml:space="preserve">it was agreed that </w:t>
      </w:r>
      <w:r w:rsidR="009640D3" w:rsidRPr="002D56B1">
        <w:rPr>
          <w:rFonts w:eastAsia="Times New Roman"/>
          <w:sz w:val="24"/>
          <w:szCs w:val="24"/>
        </w:rPr>
        <w:t>RAN4 will introduce performance requirement for NGSO scenarios</w:t>
      </w:r>
      <w:r w:rsidR="003F1453">
        <w:rPr>
          <w:rFonts w:eastAsia="Times New Roman"/>
          <w:sz w:val="24"/>
          <w:szCs w:val="24"/>
        </w:rPr>
        <w:t xml:space="preserve"> d</w:t>
      </w:r>
      <w:r w:rsidR="003F1453" w:rsidRPr="002D56B1">
        <w:rPr>
          <w:rFonts w:eastAsia="Times New Roman"/>
          <w:sz w:val="24"/>
          <w:szCs w:val="24"/>
        </w:rPr>
        <w:t>uring RAN4#108-bis</w:t>
      </w:r>
      <w:r w:rsidR="00226151">
        <w:rPr>
          <w:rFonts w:eastAsia="Times New Roman"/>
          <w:sz w:val="24"/>
          <w:szCs w:val="24"/>
        </w:rPr>
        <w:t xml:space="preserve"> [1]</w:t>
      </w:r>
      <w:r w:rsidR="00C676EE" w:rsidRPr="002D56B1">
        <w:rPr>
          <w:rFonts w:eastAsia="Times New Roman"/>
          <w:sz w:val="24"/>
          <w:szCs w:val="24"/>
        </w:rPr>
        <w:t>.</w:t>
      </w:r>
      <w:r w:rsidR="009640D3" w:rsidRPr="002D56B1">
        <w:rPr>
          <w:rFonts w:eastAsia="Times New Roman"/>
          <w:sz w:val="24"/>
          <w:szCs w:val="24"/>
        </w:rPr>
        <w:t xml:space="preserve"> In paper, we share our views on the remaining open issues.</w:t>
      </w:r>
    </w:p>
    <w:p w14:paraId="27AC73BD" w14:textId="29622CE7" w:rsidR="008B3942" w:rsidRPr="002D56B1" w:rsidRDefault="00386D99" w:rsidP="00EE22AF">
      <w:pPr>
        <w:rPr>
          <w:rFonts w:eastAsia="Times New Roman"/>
          <w:sz w:val="36"/>
        </w:rPr>
      </w:pPr>
      <w:r w:rsidRPr="002D56B1">
        <w:rPr>
          <w:rFonts w:eastAsia="Times New Roman"/>
          <w:sz w:val="36"/>
        </w:rPr>
        <w:t xml:space="preserve">2. </w:t>
      </w:r>
      <w:r w:rsidR="008B3942" w:rsidRPr="002D56B1">
        <w:rPr>
          <w:rFonts w:eastAsia="Times New Roman"/>
          <w:sz w:val="36"/>
        </w:rPr>
        <w:t>General Aspects</w:t>
      </w:r>
    </w:p>
    <w:p w14:paraId="47363D12" w14:textId="36616931" w:rsidR="004E488A" w:rsidRPr="00D43380" w:rsidRDefault="00C55255" w:rsidP="00EE22AF">
      <w:pPr>
        <w:rPr>
          <w:rFonts w:eastAsia="Times New Roman"/>
          <w:sz w:val="32"/>
          <w:szCs w:val="32"/>
        </w:rPr>
      </w:pPr>
      <w:r w:rsidRPr="00D43380">
        <w:rPr>
          <w:rFonts w:eastAsia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32977F" wp14:editId="52E48CE0">
                <wp:simplePos x="0" y="0"/>
                <wp:positionH relativeFrom="column">
                  <wp:posOffset>64383</wp:posOffset>
                </wp:positionH>
                <wp:positionV relativeFrom="paragraph">
                  <wp:posOffset>414102</wp:posOffset>
                </wp:positionV>
                <wp:extent cx="5811520" cy="1404620"/>
                <wp:effectExtent l="0" t="0" r="17780" b="196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C0642B" w14:textId="6E00B21F" w:rsidR="00C55255" w:rsidRPr="004A7A3C" w:rsidRDefault="00C55255" w:rsidP="00C55255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4A7A3C">
                              <w:rPr>
                                <w:b/>
                                <w:u w:val="single"/>
                                <w:lang w:eastAsia="ko-KR"/>
                              </w:rPr>
                              <w:t>Scenario</w:t>
                            </w:r>
                          </w:p>
                          <w:p w14:paraId="03CF907A" w14:textId="77777777" w:rsidR="00C55255" w:rsidRPr="004A7A3C" w:rsidRDefault="00C55255" w:rsidP="00C55255">
                            <w:pPr>
                              <w:numPr>
                                <w:ilvl w:val="0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4A7A3C">
                              <w:rPr>
                                <w:lang w:eastAsia="zh-CN"/>
                              </w:rPr>
                              <w:t>Agreement</w:t>
                            </w:r>
                          </w:p>
                          <w:p w14:paraId="4CE65D67" w14:textId="77777777" w:rsidR="00C55255" w:rsidRPr="004A7A3C" w:rsidRDefault="00C55255" w:rsidP="00C55255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4A7A3C">
                              <w:rPr>
                                <w:lang w:eastAsia="zh-CN"/>
                              </w:rPr>
                              <w:t>At least NGSO scenario to be considered for requirement definition, companies can check whether GSO can also be considered for NTN demod.</w:t>
                            </w:r>
                          </w:p>
                          <w:p w14:paraId="2A1A2FD5" w14:textId="55356B85" w:rsidR="00C55255" w:rsidRPr="004A7A3C" w:rsidRDefault="00C55255" w:rsidP="00C55255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A7A3C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Focus on the mobility scenario assumed by RRM. (Mobility VSAT with LEO is not considered)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3297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05pt;margin-top:32.6pt;width:457.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">
                <v:textbox style="mso-fit-shape-to-text:t">
                  <w:txbxContent>
                    <w:p w14:paraId="24C0642B" w14:textId="6E00B21F" w:rsidR="00C55255" w:rsidRPr="004A7A3C" w:rsidRDefault="00C55255" w:rsidP="00C55255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4A7A3C">
                        <w:rPr>
                          <w:b/>
                          <w:u w:val="single"/>
                          <w:lang w:eastAsia="ko-KR"/>
                        </w:rPr>
                        <w:t>Scenario</w:t>
                      </w:r>
                    </w:p>
                    <w:p w14:paraId="03CF907A" w14:textId="77777777" w:rsidR="00C55255" w:rsidRPr="004A7A3C" w:rsidRDefault="00C55255" w:rsidP="00C55255">
                      <w:pPr>
                        <w:numPr>
                          <w:ilvl w:val="0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4A7A3C">
                        <w:rPr>
                          <w:lang w:eastAsia="zh-CN"/>
                        </w:rPr>
                        <w:t>Agreement</w:t>
                      </w:r>
                    </w:p>
                    <w:p w14:paraId="4CE65D67" w14:textId="77777777" w:rsidR="00C55255" w:rsidRPr="004A7A3C" w:rsidRDefault="00C55255" w:rsidP="00C55255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4A7A3C">
                        <w:rPr>
                          <w:lang w:eastAsia="zh-CN"/>
                        </w:rPr>
                        <w:t>At least NGSO scenario to be considered for requirement definition, companies can check whether GSO can also be considered for NTN demod.</w:t>
                      </w:r>
                    </w:p>
                    <w:p w14:paraId="2A1A2FD5" w14:textId="55356B85" w:rsidR="00C55255" w:rsidRPr="004A7A3C" w:rsidRDefault="00C55255" w:rsidP="00C55255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4A7A3C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Focus on the mobility scenario assumed by RRM. (Mobility VSAT with LEO is not considered)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488A" w:rsidRPr="00D43380">
        <w:rPr>
          <w:rFonts w:eastAsia="Times New Roman"/>
          <w:sz w:val="32"/>
          <w:szCs w:val="32"/>
        </w:rPr>
        <w:t>2.1 Scenario</w:t>
      </w:r>
    </w:p>
    <w:p w14:paraId="3CE4B208" w14:textId="16D2C4BD" w:rsidR="00427175" w:rsidRPr="002D56B1" w:rsidRDefault="00427175" w:rsidP="00EE22AF">
      <w:pPr>
        <w:rPr>
          <w:rFonts w:eastAsia="Times New Roman"/>
          <w:sz w:val="24"/>
          <w:szCs w:val="24"/>
        </w:rPr>
      </w:pPr>
      <w:r w:rsidRPr="002D56B1">
        <w:rPr>
          <w:rFonts w:eastAsia="Times New Roman"/>
          <w:sz w:val="24"/>
          <w:szCs w:val="24"/>
        </w:rPr>
        <w:t>For the NGSO scenario i</w:t>
      </w:r>
      <w:r w:rsidR="004A7A3C" w:rsidRPr="002D56B1">
        <w:rPr>
          <w:rFonts w:eastAsia="Times New Roman"/>
          <w:sz w:val="24"/>
          <w:szCs w:val="24"/>
        </w:rPr>
        <w:t>n</w:t>
      </w:r>
      <w:r w:rsidRPr="002D56B1">
        <w:rPr>
          <w:rFonts w:eastAsia="Times New Roman"/>
          <w:sz w:val="24"/>
          <w:szCs w:val="24"/>
        </w:rPr>
        <w:t xml:space="preserve"> Rel-18, </w:t>
      </w:r>
      <w:r w:rsidR="0095436A" w:rsidRPr="002D56B1">
        <w:rPr>
          <w:rFonts w:eastAsia="Times New Roman"/>
          <w:sz w:val="24"/>
          <w:szCs w:val="24"/>
        </w:rPr>
        <w:t xml:space="preserve">VSAT mobility under LEO scenario is not considered. On the other hand, </w:t>
      </w:r>
      <w:r w:rsidR="00225530" w:rsidRPr="002D56B1">
        <w:rPr>
          <w:rFonts w:eastAsia="Times New Roman"/>
          <w:sz w:val="24"/>
          <w:szCs w:val="24"/>
        </w:rPr>
        <w:t>VSAT can be mobile while satellite is stationary</w:t>
      </w:r>
      <w:r w:rsidR="00EF1C26" w:rsidRPr="002D56B1">
        <w:rPr>
          <w:rFonts w:eastAsia="Times New Roman"/>
          <w:sz w:val="24"/>
          <w:szCs w:val="24"/>
        </w:rPr>
        <w:t xml:space="preserve"> for GSO scenario</w:t>
      </w:r>
      <w:r w:rsidR="00225530" w:rsidRPr="002D56B1">
        <w:rPr>
          <w:rFonts w:eastAsia="Times New Roman"/>
          <w:sz w:val="24"/>
          <w:szCs w:val="24"/>
        </w:rPr>
        <w:t xml:space="preserve">. </w:t>
      </w:r>
      <w:r w:rsidR="00590A48">
        <w:rPr>
          <w:rFonts w:eastAsia="Times New Roman"/>
          <w:sz w:val="24"/>
          <w:szCs w:val="24"/>
        </w:rPr>
        <w:t xml:space="preserve">Furthermore, it was agreed </w:t>
      </w:r>
      <w:r w:rsidR="00D05CA6">
        <w:rPr>
          <w:rFonts w:eastAsia="Times New Roman"/>
          <w:sz w:val="24"/>
          <w:szCs w:val="24"/>
        </w:rPr>
        <w:t xml:space="preserve">during the last meeting that </w:t>
      </w:r>
      <w:r w:rsidR="00590A48">
        <w:rPr>
          <w:rFonts w:eastAsia="Times New Roman"/>
          <w:sz w:val="24"/>
          <w:szCs w:val="24"/>
        </w:rPr>
        <w:t xml:space="preserve">Doppler due to </w:t>
      </w:r>
      <w:r w:rsidR="00863EA5">
        <w:rPr>
          <w:rFonts w:eastAsia="Times New Roman"/>
          <w:sz w:val="24"/>
          <w:szCs w:val="24"/>
        </w:rPr>
        <w:t>satellite</w:t>
      </w:r>
      <w:r w:rsidR="00590A48">
        <w:rPr>
          <w:rFonts w:eastAsia="Times New Roman"/>
          <w:sz w:val="24"/>
          <w:szCs w:val="24"/>
        </w:rPr>
        <w:t xml:space="preserve"> mobility will not be considered for demodulation requirements in NTN enhancement</w:t>
      </w:r>
      <w:r w:rsidR="002410D7">
        <w:rPr>
          <w:rFonts w:eastAsia="Times New Roman"/>
          <w:sz w:val="24"/>
          <w:szCs w:val="24"/>
        </w:rPr>
        <w:t>s</w:t>
      </w:r>
      <w:r w:rsidR="00590A48">
        <w:rPr>
          <w:rFonts w:eastAsia="Times New Roman"/>
          <w:sz w:val="24"/>
          <w:szCs w:val="24"/>
        </w:rPr>
        <w:t xml:space="preserve">. </w:t>
      </w:r>
      <w:r w:rsidR="00225530" w:rsidRPr="002D56B1">
        <w:rPr>
          <w:rFonts w:eastAsia="Times New Roman"/>
          <w:sz w:val="24"/>
          <w:szCs w:val="24"/>
        </w:rPr>
        <w:t xml:space="preserve">Therefore, </w:t>
      </w:r>
      <w:r w:rsidR="00590A48">
        <w:rPr>
          <w:rFonts w:eastAsia="Times New Roman"/>
          <w:sz w:val="24"/>
          <w:szCs w:val="24"/>
        </w:rPr>
        <w:t>GSO scenarios with mobile VSAT can be more challenging</w:t>
      </w:r>
      <w:r w:rsidR="002410D7">
        <w:rPr>
          <w:rFonts w:eastAsia="Times New Roman"/>
          <w:sz w:val="24"/>
          <w:szCs w:val="24"/>
        </w:rPr>
        <w:t xml:space="preserve"> </w:t>
      </w:r>
      <w:r w:rsidR="002410D7" w:rsidRPr="002D56B1">
        <w:rPr>
          <w:rFonts w:eastAsia="Times New Roman"/>
          <w:sz w:val="24"/>
          <w:szCs w:val="24"/>
        </w:rPr>
        <w:t>from demodulation perspective</w:t>
      </w:r>
      <w:r w:rsidR="00302FCB">
        <w:rPr>
          <w:rFonts w:eastAsia="Times New Roman"/>
          <w:sz w:val="24"/>
          <w:szCs w:val="24"/>
        </w:rPr>
        <w:t xml:space="preserve"> compared to LEO scenarios with stationary VSAT</w:t>
      </w:r>
      <w:r w:rsidR="00866F00" w:rsidRPr="002D56B1">
        <w:rPr>
          <w:rFonts w:eastAsia="Times New Roman"/>
          <w:sz w:val="24"/>
          <w:szCs w:val="24"/>
        </w:rPr>
        <w:t>.</w:t>
      </w:r>
    </w:p>
    <w:p w14:paraId="0F728867" w14:textId="4DC8317C" w:rsidR="00866F00" w:rsidRPr="002D56B1" w:rsidRDefault="004C36A2" w:rsidP="00EE22AF">
      <w:pPr>
        <w:rPr>
          <w:rFonts w:eastAsia="Times New Roman"/>
          <w:b/>
          <w:bCs/>
          <w:sz w:val="24"/>
          <w:szCs w:val="24"/>
          <w:lang w:val="en-US"/>
        </w:rPr>
      </w:pPr>
      <w:r w:rsidRPr="002D56B1">
        <w:rPr>
          <w:rFonts w:eastAsia="Times New Roman"/>
          <w:b/>
          <w:bCs/>
          <w:sz w:val="24"/>
          <w:szCs w:val="24"/>
          <w:lang w:val="en-US"/>
        </w:rPr>
        <w:t>Observation</w:t>
      </w:r>
      <w:r w:rsidR="00866F00" w:rsidRPr="002D56B1">
        <w:rPr>
          <w:rFonts w:eastAsia="Times New Roman"/>
          <w:b/>
          <w:bCs/>
          <w:sz w:val="24"/>
          <w:szCs w:val="24"/>
          <w:lang w:val="en-US"/>
        </w:rPr>
        <w:t xml:space="preserve"> 1: Mobile VSAT under LEO scenarios will not be considered</w:t>
      </w: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 in Rel-18.</w:t>
      </w:r>
    </w:p>
    <w:p w14:paraId="4F771383" w14:textId="18C761BB" w:rsidR="00590A48" w:rsidRPr="002D56B1" w:rsidRDefault="004C36A2" w:rsidP="00590A48">
      <w:pPr>
        <w:rPr>
          <w:rFonts w:eastAsia="Times New Roman"/>
          <w:b/>
          <w:bCs/>
          <w:sz w:val="24"/>
          <w:szCs w:val="24"/>
          <w:lang w:val="en-US"/>
        </w:rPr>
      </w:pP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Observation </w:t>
      </w:r>
      <w:r w:rsidR="006F086E" w:rsidRPr="002D56B1">
        <w:rPr>
          <w:rFonts w:eastAsia="Times New Roman"/>
          <w:b/>
          <w:bCs/>
          <w:sz w:val="24"/>
          <w:szCs w:val="24"/>
          <w:lang w:val="en-US"/>
        </w:rPr>
        <w:t>2</w:t>
      </w: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 w:rsidR="00590A48">
        <w:rPr>
          <w:rFonts w:eastAsia="Times New Roman"/>
          <w:b/>
          <w:bCs/>
          <w:sz w:val="24"/>
          <w:szCs w:val="24"/>
          <w:lang w:val="en-US"/>
        </w:rPr>
        <w:t xml:space="preserve">Since Doppler due to satellite mobility will not be considered in demodulation requirements, </w:t>
      </w:r>
      <w:r w:rsidR="00590A48" w:rsidRPr="002D56B1">
        <w:rPr>
          <w:rFonts w:eastAsia="Times New Roman"/>
          <w:b/>
          <w:bCs/>
          <w:sz w:val="24"/>
          <w:szCs w:val="24"/>
          <w:lang w:val="en-US"/>
        </w:rPr>
        <w:t xml:space="preserve">GSO scenarios with mobile VSAT </w:t>
      </w:r>
      <w:r w:rsidR="00590A48">
        <w:rPr>
          <w:rFonts w:eastAsia="Times New Roman"/>
          <w:b/>
          <w:bCs/>
          <w:sz w:val="24"/>
          <w:szCs w:val="24"/>
          <w:lang w:val="en-US"/>
        </w:rPr>
        <w:t xml:space="preserve">may pose more challenges </w:t>
      </w:r>
      <w:r w:rsidR="00C92808">
        <w:rPr>
          <w:rFonts w:eastAsia="Times New Roman"/>
          <w:b/>
          <w:bCs/>
          <w:sz w:val="24"/>
          <w:szCs w:val="24"/>
          <w:lang w:val="en-US"/>
        </w:rPr>
        <w:t xml:space="preserve">from </w:t>
      </w:r>
      <w:r w:rsidR="00C92808" w:rsidRPr="002D56B1">
        <w:rPr>
          <w:rFonts w:eastAsia="Times New Roman"/>
          <w:b/>
          <w:bCs/>
          <w:sz w:val="24"/>
          <w:szCs w:val="24"/>
          <w:lang w:val="en-US"/>
        </w:rPr>
        <w:t>demodulation</w:t>
      </w:r>
      <w:r w:rsidR="00590A48" w:rsidRPr="002D56B1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 w:rsidR="00590A48">
        <w:rPr>
          <w:rFonts w:eastAsia="Times New Roman"/>
          <w:b/>
          <w:bCs/>
          <w:sz w:val="24"/>
          <w:szCs w:val="24"/>
          <w:lang w:val="en-US"/>
        </w:rPr>
        <w:t>perspective</w:t>
      </w:r>
      <w:r w:rsidR="00590A48" w:rsidRPr="002D56B1">
        <w:rPr>
          <w:rFonts w:eastAsia="Times New Roman"/>
          <w:b/>
          <w:bCs/>
          <w:sz w:val="24"/>
          <w:szCs w:val="24"/>
          <w:lang w:val="en-US"/>
        </w:rPr>
        <w:t xml:space="preserve"> compared to the stationary VSAT under LEO scenarios.</w:t>
      </w:r>
    </w:p>
    <w:p w14:paraId="68B09C99" w14:textId="5B3D97C6" w:rsidR="00D454FB" w:rsidRPr="002D56B1" w:rsidRDefault="00D454FB" w:rsidP="004C36A2">
      <w:pPr>
        <w:rPr>
          <w:rFonts w:eastAsia="Times New Roman"/>
          <w:b/>
          <w:bCs/>
          <w:sz w:val="24"/>
          <w:szCs w:val="24"/>
          <w:lang w:val="en-US"/>
        </w:rPr>
      </w:pP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Proposal 1: Introduce performance requirements for </w:t>
      </w:r>
      <w:r w:rsidR="00ED736D" w:rsidRPr="002D56B1">
        <w:rPr>
          <w:rFonts w:eastAsia="Times New Roman"/>
          <w:b/>
          <w:bCs/>
          <w:sz w:val="24"/>
          <w:szCs w:val="24"/>
          <w:lang w:val="en-US"/>
        </w:rPr>
        <w:t>GSO scenarios.</w:t>
      </w:r>
    </w:p>
    <w:p w14:paraId="0B14B2D0" w14:textId="39BCB0CE" w:rsidR="00E917B5" w:rsidRPr="00D43380" w:rsidRDefault="00E917B5" w:rsidP="00E917B5">
      <w:pPr>
        <w:rPr>
          <w:rFonts w:eastAsia="Times New Roman"/>
          <w:sz w:val="32"/>
          <w:szCs w:val="32"/>
        </w:rPr>
      </w:pPr>
      <w:r w:rsidRPr="00D43380">
        <w:rPr>
          <w:rFonts w:eastAsia="Times New Roman"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41C81EC" wp14:editId="44B10297">
                <wp:simplePos x="0" y="0"/>
                <wp:positionH relativeFrom="column">
                  <wp:posOffset>64383</wp:posOffset>
                </wp:positionH>
                <wp:positionV relativeFrom="paragraph">
                  <wp:posOffset>414102</wp:posOffset>
                </wp:positionV>
                <wp:extent cx="5811520" cy="1404620"/>
                <wp:effectExtent l="0" t="0" r="17780" b="19685"/>
                <wp:wrapSquare wrapText="bothSides"/>
                <wp:docPr id="10055324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DEB309" w14:textId="64336C97" w:rsidR="008E24C5" w:rsidRPr="009422B8" w:rsidRDefault="008E24C5" w:rsidP="008E24C5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9422B8">
                              <w:rPr>
                                <w:b/>
                                <w:u w:val="single"/>
                                <w:lang w:eastAsia="ko-KR"/>
                              </w:rPr>
                              <w:t>Channel model</w:t>
                            </w:r>
                          </w:p>
                          <w:p w14:paraId="2C874008" w14:textId="77777777" w:rsidR="008E24C5" w:rsidRPr="009422B8" w:rsidRDefault="008E24C5" w:rsidP="008E24C5">
                            <w:pPr>
                              <w:numPr>
                                <w:ilvl w:val="0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9422B8">
                              <w:rPr>
                                <w:lang w:eastAsia="zh-CN"/>
                              </w:rPr>
                              <w:t>Agreement</w:t>
                            </w:r>
                          </w:p>
                          <w:p w14:paraId="5BB02BA0" w14:textId="77777777" w:rsidR="008E24C5" w:rsidRPr="009422B8" w:rsidRDefault="008E24C5" w:rsidP="008E24C5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9422B8">
                              <w:rPr>
                                <w:lang w:eastAsia="zh-CN"/>
                              </w:rPr>
                              <w:t>For FR2-NTN, consider NTN-TDLA and/or NTN-TDL-C with down selection if necessary.</w:t>
                            </w:r>
                          </w:p>
                          <w:p w14:paraId="10868639" w14:textId="77777777" w:rsidR="008E24C5" w:rsidRPr="009422B8" w:rsidRDefault="008E24C5" w:rsidP="008E24C5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9422B8">
                              <w:rPr>
                                <w:lang w:eastAsia="zh-CN"/>
                              </w:rPr>
                              <w:t>FFS delay and Doppler</w:t>
                            </w:r>
                          </w:p>
                          <w:p w14:paraId="13D7FE2B" w14:textId="77777777" w:rsidR="008E24C5" w:rsidRPr="009422B8" w:rsidRDefault="008E24C5" w:rsidP="008E24C5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9422B8">
                              <w:rPr>
                                <w:lang w:eastAsia="zh-CN"/>
                              </w:rPr>
                              <w:t>For delay selection, consider the worst case based on typical angle selection, e.g. [30 degree].</w:t>
                            </w:r>
                          </w:p>
                          <w:p w14:paraId="603E79B5" w14:textId="77777777" w:rsidR="008E24C5" w:rsidRPr="009422B8" w:rsidRDefault="008E24C5" w:rsidP="008E24C5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9422B8">
                              <w:rPr>
                                <w:lang w:eastAsia="zh-CN"/>
                              </w:rPr>
                              <w:t xml:space="preserve">How to derive the Doppler: </w:t>
                            </w:r>
                          </w:p>
                          <w:p w14:paraId="57CFF689" w14:textId="77777777" w:rsidR="008E24C5" w:rsidRPr="009422B8" w:rsidRDefault="008E24C5" w:rsidP="008E24C5">
                            <w:pPr>
                              <w:numPr>
                                <w:ilvl w:val="2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9422B8">
                              <w:rPr>
                                <w:lang w:eastAsia="zh-CN"/>
                              </w:rPr>
                              <w:t>Option 1: Based on residual frequency error.</w:t>
                            </w:r>
                          </w:p>
                          <w:p w14:paraId="6031C12E" w14:textId="77777777" w:rsidR="008E24C5" w:rsidRPr="009422B8" w:rsidRDefault="008E24C5" w:rsidP="008E24C5">
                            <w:pPr>
                              <w:numPr>
                                <w:ilvl w:val="2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9422B8">
                              <w:rPr>
                                <w:lang w:eastAsia="zh-CN"/>
                              </w:rPr>
                              <w:t>Option 2: Based on UE speed</w:t>
                            </w:r>
                          </w:p>
                          <w:p w14:paraId="6FCCF2A0" w14:textId="77777777" w:rsidR="008E24C5" w:rsidRPr="009422B8" w:rsidRDefault="008E24C5" w:rsidP="008E24C5">
                            <w:pPr>
                              <w:numPr>
                                <w:ilvl w:val="3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9422B8">
                              <w:rPr>
                                <w:lang w:eastAsia="zh-CN"/>
                              </w:rPr>
                              <w:t>FFS UE speed: [120km/h, 1000km/h], other Options are not precluded.</w:t>
                            </w:r>
                          </w:p>
                          <w:p w14:paraId="2484DA10" w14:textId="77777777" w:rsidR="008E24C5" w:rsidRPr="009422B8" w:rsidRDefault="008E24C5" w:rsidP="008E24C5">
                            <w:pPr>
                              <w:numPr>
                                <w:ilvl w:val="2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9422B8">
                              <w:rPr>
                                <w:lang w:eastAsia="zh-CN"/>
                              </w:rPr>
                              <w:t>Interested companies are encourage to propose values for doppler and delay spread.</w:t>
                            </w:r>
                          </w:p>
                          <w:p w14:paraId="0413EA6B" w14:textId="5554FAF9" w:rsidR="00E917B5" w:rsidRPr="009422B8" w:rsidRDefault="008E24C5" w:rsidP="008E24C5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422B8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Other options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1C81EC" id="_x0000_s1027" type="#_x0000_t202" style="position:absolute;margin-left:5.05pt;margin-top:32.6pt;width:457.6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">
                <v:textbox style="mso-fit-shape-to-text:t">
                  <w:txbxContent>
                    <w:p w14:paraId="5ADEB309" w14:textId="64336C97" w:rsidR="008E24C5" w:rsidRPr="009422B8" w:rsidRDefault="008E24C5" w:rsidP="008E24C5">
                      <w:pPr>
                        <w:rPr>
                          <w:rFonts w:eastAsia="Malgun Gothic"/>
                          <w:b/>
                          <w:u w:val="single"/>
                          <w:lang w:eastAsia="ko-KR"/>
                        </w:rPr>
                      </w:pPr>
                      <w:r w:rsidRPr="009422B8">
                        <w:rPr>
                          <w:b/>
                          <w:u w:val="single"/>
                          <w:lang w:eastAsia="ko-KR"/>
                        </w:rPr>
                        <w:t>Channel model</w:t>
                      </w:r>
                    </w:p>
                    <w:p w14:paraId="2C874008" w14:textId="77777777" w:rsidR="008E24C5" w:rsidRPr="009422B8" w:rsidRDefault="008E24C5" w:rsidP="008E24C5">
                      <w:pPr>
                        <w:numPr>
                          <w:ilvl w:val="0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9422B8">
                        <w:rPr>
                          <w:lang w:eastAsia="zh-CN"/>
                        </w:rPr>
                        <w:t>Agreement</w:t>
                      </w:r>
                    </w:p>
                    <w:p w14:paraId="5BB02BA0" w14:textId="77777777" w:rsidR="008E24C5" w:rsidRPr="009422B8" w:rsidRDefault="008E24C5" w:rsidP="008E24C5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9422B8">
                        <w:rPr>
                          <w:lang w:eastAsia="zh-CN"/>
                        </w:rPr>
                        <w:t>For FR2-NTN, consider NTN-TDLA and/or NTN-TDL-C with down selection if necessary.</w:t>
                      </w:r>
                    </w:p>
                    <w:p w14:paraId="10868639" w14:textId="77777777" w:rsidR="008E24C5" w:rsidRPr="009422B8" w:rsidRDefault="008E24C5" w:rsidP="008E24C5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9422B8">
                        <w:rPr>
                          <w:lang w:eastAsia="zh-CN"/>
                        </w:rPr>
                        <w:t xml:space="preserve">FFS delay and </w:t>
                      </w:r>
                      <w:proofErr w:type="gramStart"/>
                      <w:r w:rsidRPr="009422B8">
                        <w:rPr>
                          <w:lang w:eastAsia="zh-CN"/>
                        </w:rPr>
                        <w:t>Doppler</w:t>
                      </w:r>
                      <w:proofErr w:type="gramEnd"/>
                    </w:p>
                    <w:p w14:paraId="13D7FE2B" w14:textId="77777777" w:rsidR="008E24C5" w:rsidRPr="009422B8" w:rsidRDefault="008E24C5" w:rsidP="008E24C5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9422B8">
                        <w:rPr>
                          <w:lang w:eastAsia="zh-CN"/>
                        </w:rPr>
                        <w:t>For delay selection, consider the worst case based on typical angle selection, e.g. [30 degree].</w:t>
                      </w:r>
                    </w:p>
                    <w:p w14:paraId="603E79B5" w14:textId="77777777" w:rsidR="008E24C5" w:rsidRPr="009422B8" w:rsidRDefault="008E24C5" w:rsidP="008E24C5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9422B8">
                        <w:rPr>
                          <w:lang w:eastAsia="zh-CN"/>
                        </w:rPr>
                        <w:t xml:space="preserve">How to derive the Doppler: </w:t>
                      </w:r>
                    </w:p>
                    <w:p w14:paraId="57CFF689" w14:textId="77777777" w:rsidR="008E24C5" w:rsidRPr="009422B8" w:rsidRDefault="008E24C5" w:rsidP="008E24C5">
                      <w:pPr>
                        <w:numPr>
                          <w:ilvl w:val="2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9422B8">
                        <w:rPr>
                          <w:lang w:eastAsia="zh-CN"/>
                        </w:rPr>
                        <w:t>Option 1: Based on residual frequency error.</w:t>
                      </w:r>
                    </w:p>
                    <w:p w14:paraId="6031C12E" w14:textId="77777777" w:rsidR="008E24C5" w:rsidRPr="009422B8" w:rsidRDefault="008E24C5" w:rsidP="008E24C5">
                      <w:pPr>
                        <w:numPr>
                          <w:ilvl w:val="2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9422B8">
                        <w:rPr>
                          <w:lang w:eastAsia="zh-CN"/>
                        </w:rPr>
                        <w:t xml:space="preserve">Option 2: Based on UE </w:t>
                      </w:r>
                      <w:proofErr w:type="gramStart"/>
                      <w:r w:rsidRPr="009422B8">
                        <w:rPr>
                          <w:lang w:eastAsia="zh-CN"/>
                        </w:rPr>
                        <w:t>speed</w:t>
                      </w:r>
                      <w:proofErr w:type="gramEnd"/>
                    </w:p>
                    <w:p w14:paraId="6FCCF2A0" w14:textId="77777777" w:rsidR="008E24C5" w:rsidRPr="009422B8" w:rsidRDefault="008E24C5" w:rsidP="008E24C5">
                      <w:pPr>
                        <w:numPr>
                          <w:ilvl w:val="3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9422B8">
                        <w:rPr>
                          <w:lang w:eastAsia="zh-CN"/>
                        </w:rPr>
                        <w:t>FFS UE speed: [120km/h, 1000km/h], other Options are not precluded.</w:t>
                      </w:r>
                    </w:p>
                    <w:p w14:paraId="2484DA10" w14:textId="77777777" w:rsidR="008E24C5" w:rsidRPr="009422B8" w:rsidRDefault="008E24C5" w:rsidP="008E24C5">
                      <w:pPr>
                        <w:numPr>
                          <w:ilvl w:val="2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9422B8">
                        <w:rPr>
                          <w:lang w:eastAsia="zh-CN"/>
                        </w:rPr>
                        <w:t xml:space="preserve">Interested companies are </w:t>
                      </w:r>
                      <w:proofErr w:type="gramStart"/>
                      <w:r w:rsidRPr="009422B8">
                        <w:rPr>
                          <w:lang w:eastAsia="zh-CN"/>
                        </w:rPr>
                        <w:t>encourage</w:t>
                      </w:r>
                      <w:proofErr w:type="gramEnd"/>
                      <w:r w:rsidRPr="009422B8">
                        <w:rPr>
                          <w:lang w:eastAsia="zh-CN"/>
                        </w:rPr>
                        <w:t xml:space="preserve"> to propose values for doppler and delay spread.</w:t>
                      </w:r>
                    </w:p>
                    <w:p w14:paraId="0413EA6B" w14:textId="5554FAF9" w:rsidR="00E917B5" w:rsidRPr="009422B8" w:rsidRDefault="008E24C5" w:rsidP="008E24C5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9422B8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Other options are not </w:t>
                      </w:r>
                      <w:proofErr w:type="gramStart"/>
                      <w:r w:rsidRPr="009422B8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precluded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D43380">
        <w:rPr>
          <w:rFonts w:eastAsia="Times New Roman"/>
          <w:sz w:val="32"/>
          <w:szCs w:val="32"/>
        </w:rPr>
        <w:t>2.1 Channel Model</w:t>
      </w:r>
    </w:p>
    <w:p w14:paraId="34DF4D85" w14:textId="71BA7154" w:rsidR="00E917B5" w:rsidRPr="002D56B1" w:rsidRDefault="004305C7" w:rsidP="004C36A2">
      <w:pPr>
        <w:rPr>
          <w:rFonts w:eastAsia="Times New Roman"/>
          <w:sz w:val="24"/>
          <w:szCs w:val="24"/>
          <w:lang w:val="en-US"/>
        </w:rPr>
      </w:pPr>
      <w:r w:rsidRPr="002D56B1">
        <w:rPr>
          <w:rFonts w:eastAsia="Times New Roman"/>
          <w:sz w:val="24"/>
          <w:szCs w:val="24"/>
          <w:lang w:val="en-US"/>
        </w:rPr>
        <w:t xml:space="preserve">As in Rel-17 NTN, we support deriving Doppler based on residual frequency error. However, deriving Doppler </w:t>
      </w:r>
      <w:r w:rsidR="00B35444" w:rsidRPr="002D56B1">
        <w:rPr>
          <w:rFonts w:eastAsia="Times New Roman"/>
          <w:sz w:val="24"/>
          <w:szCs w:val="24"/>
          <w:lang w:val="en-US"/>
        </w:rPr>
        <w:t>based on the residual frequency error could lead to very high Doppler values</w:t>
      </w:r>
      <w:r w:rsidR="00D43380">
        <w:rPr>
          <w:rFonts w:eastAsia="Times New Roman"/>
          <w:sz w:val="24"/>
          <w:szCs w:val="24"/>
          <w:lang w:val="en-US"/>
        </w:rPr>
        <w:t xml:space="preserve"> due to high carrier frequency</w:t>
      </w:r>
      <w:r w:rsidR="00B35444" w:rsidRPr="002D56B1">
        <w:rPr>
          <w:rFonts w:eastAsia="Times New Roman"/>
          <w:sz w:val="24"/>
          <w:szCs w:val="24"/>
          <w:lang w:val="en-US"/>
        </w:rPr>
        <w:t xml:space="preserve">. </w:t>
      </w:r>
      <w:r w:rsidR="00F5361D">
        <w:rPr>
          <w:rFonts w:eastAsia="Times New Roman"/>
          <w:sz w:val="24"/>
          <w:szCs w:val="24"/>
          <w:lang w:val="en-US"/>
        </w:rPr>
        <w:t>Therefore</w:t>
      </w:r>
      <w:r w:rsidR="00B35444" w:rsidRPr="002D56B1">
        <w:rPr>
          <w:rFonts w:eastAsia="Times New Roman"/>
          <w:sz w:val="24"/>
          <w:szCs w:val="24"/>
          <w:lang w:val="en-US"/>
        </w:rPr>
        <w:t>, a lower Doppler should be considered.</w:t>
      </w:r>
    </w:p>
    <w:p w14:paraId="313968A3" w14:textId="58F49B42" w:rsidR="00B35444" w:rsidRPr="002D56B1" w:rsidRDefault="00B35444" w:rsidP="00B35444">
      <w:pPr>
        <w:rPr>
          <w:rFonts w:eastAsia="Times New Roman"/>
          <w:b/>
          <w:bCs/>
          <w:sz w:val="24"/>
          <w:szCs w:val="24"/>
          <w:lang w:val="en-US"/>
        </w:rPr>
      </w:pP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Observation </w:t>
      </w:r>
      <w:r w:rsidR="006F086E" w:rsidRPr="002D56B1">
        <w:rPr>
          <w:rFonts w:eastAsia="Times New Roman"/>
          <w:b/>
          <w:bCs/>
          <w:sz w:val="24"/>
          <w:szCs w:val="24"/>
          <w:lang w:val="en-US"/>
        </w:rPr>
        <w:t>3</w:t>
      </w: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 w:rsidR="007E41C5" w:rsidRPr="002D56B1">
        <w:rPr>
          <w:rFonts w:eastAsia="Times New Roman"/>
          <w:b/>
          <w:bCs/>
          <w:sz w:val="24"/>
          <w:szCs w:val="24"/>
          <w:lang w:val="en-US"/>
        </w:rPr>
        <w:t>Doppler derivation based on r</w:t>
      </w:r>
      <w:r w:rsidR="005D0682" w:rsidRPr="002D56B1">
        <w:rPr>
          <w:rFonts w:eastAsia="Times New Roman"/>
          <w:b/>
          <w:bCs/>
          <w:sz w:val="24"/>
          <w:szCs w:val="24"/>
          <w:lang w:val="en-US"/>
        </w:rPr>
        <w:t xml:space="preserve">esidual frequency error </w:t>
      </w:r>
      <w:r w:rsidR="007E41C5" w:rsidRPr="002D56B1">
        <w:rPr>
          <w:rFonts w:eastAsia="Times New Roman"/>
          <w:b/>
          <w:bCs/>
          <w:sz w:val="24"/>
          <w:szCs w:val="24"/>
          <w:lang w:val="en-US"/>
        </w:rPr>
        <w:t xml:space="preserve">could </w:t>
      </w:r>
      <w:r w:rsidR="005D0682" w:rsidRPr="002D56B1">
        <w:rPr>
          <w:rFonts w:eastAsia="Times New Roman"/>
          <w:b/>
          <w:bCs/>
          <w:sz w:val="24"/>
          <w:szCs w:val="24"/>
          <w:lang w:val="en-US"/>
        </w:rPr>
        <w:t>lead to very high Doppler value</w:t>
      </w:r>
      <w:r w:rsidR="00F832BA" w:rsidRPr="002D56B1">
        <w:rPr>
          <w:rFonts w:eastAsia="Times New Roman"/>
          <w:b/>
          <w:bCs/>
          <w:sz w:val="24"/>
          <w:szCs w:val="24"/>
          <w:lang w:val="en-US"/>
        </w:rPr>
        <w:t xml:space="preserve"> due to high carrier frequency</w:t>
      </w:r>
      <w:r w:rsidRPr="002D56B1">
        <w:rPr>
          <w:rFonts w:eastAsia="Times New Roman"/>
          <w:b/>
          <w:bCs/>
          <w:sz w:val="24"/>
          <w:szCs w:val="24"/>
          <w:lang w:val="en-US"/>
        </w:rPr>
        <w:t>.</w:t>
      </w:r>
    </w:p>
    <w:p w14:paraId="3CD2AF76" w14:textId="027A03D4" w:rsidR="005D0682" w:rsidRPr="002D56B1" w:rsidRDefault="005D0682" w:rsidP="005D0682">
      <w:pPr>
        <w:rPr>
          <w:rFonts w:eastAsia="Times New Roman"/>
          <w:b/>
          <w:bCs/>
          <w:sz w:val="24"/>
          <w:szCs w:val="24"/>
          <w:lang w:val="en-US"/>
        </w:rPr>
      </w:pP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Proposal </w:t>
      </w:r>
      <w:r w:rsidR="006F086E" w:rsidRPr="002D56B1">
        <w:rPr>
          <w:rFonts w:eastAsia="Times New Roman"/>
          <w:b/>
          <w:bCs/>
          <w:sz w:val="24"/>
          <w:szCs w:val="24"/>
          <w:lang w:val="en-US"/>
        </w:rPr>
        <w:t>2</w:t>
      </w: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 w:rsidR="00306DE2" w:rsidRPr="002D56B1">
        <w:rPr>
          <w:rFonts w:eastAsia="Times New Roman"/>
          <w:b/>
          <w:bCs/>
          <w:sz w:val="24"/>
          <w:szCs w:val="24"/>
          <w:lang w:val="en-US"/>
        </w:rPr>
        <w:t>D</w:t>
      </w:r>
      <w:r w:rsidRPr="002D56B1">
        <w:rPr>
          <w:rFonts w:eastAsia="Times New Roman"/>
          <w:b/>
          <w:bCs/>
          <w:sz w:val="24"/>
          <w:szCs w:val="24"/>
          <w:lang w:val="en-US"/>
        </w:rPr>
        <w:t>erive Doppler based on residual frequency error</w:t>
      </w:r>
      <w:r w:rsidR="00F927AA" w:rsidRPr="002D56B1">
        <w:rPr>
          <w:rFonts w:eastAsia="Times New Roman"/>
          <w:b/>
          <w:bCs/>
          <w:sz w:val="24"/>
          <w:szCs w:val="24"/>
          <w:lang w:val="en-US"/>
        </w:rPr>
        <w:t xml:space="preserve"> (</w:t>
      </w:r>
      <w:r w:rsidR="00F3636E" w:rsidRPr="002D56B1">
        <w:rPr>
          <w:rFonts w:eastAsia="Times New Roman"/>
          <w:b/>
          <w:bCs/>
          <w:sz w:val="24"/>
          <w:szCs w:val="24"/>
          <w:lang w:val="en-US"/>
        </w:rPr>
        <w:t xml:space="preserve">i.e., </w:t>
      </w:r>
      <w:r w:rsidR="00F927AA" w:rsidRPr="002D56B1">
        <w:rPr>
          <w:rFonts w:eastAsia="Times New Roman"/>
          <w:b/>
          <w:bCs/>
          <w:sz w:val="24"/>
          <w:szCs w:val="24"/>
          <w:lang w:val="en-US"/>
        </w:rPr>
        <w:t>0.1ppm)</w:t>
      </w:r>
      <w:r w:rsidR="006D5392" w:rsidRPr="002D56B1">
        <w:rPr>
          <w:rFonts w:eastAsia="Times New Roman"/>
          <w:b/>
          <w:bCs/>
          <w:sz w:val="24"/>
          <w:szCs w:val="24"/>
          <w:lang w:val="en-US"/>
        </w:rPr>
        <w:t xml:space="preserve">, </w:t>
      </w:r>
      <w:r w:rsidR="00E755D5" w:rsidRPr="002D56B1">
        <w:rPr>
          <w:rFonts w:eastAsia="Times New Roman"/>
          <w:b/>
          <w:bCs/>
          <w:sz w:val="24"/>
          <w:szCs w:val="24"/>
          <w:lang w:val="en-US"/>
        </w:rPr>
        <w:t xml:space="preserve">but </w:t>
      </w:r>
      <w:r w:rsidR="00F927AA" w:rsidRPr="002D56B1">
        <w:rPr>
          <w:rFonts w:eastAsia="Times New Roman"/>
          <w:b/>
          <w:bCs/>
          <w:sz w:val="24"/>
          <w:szCs w:val="24"/>
          <w:lang w:val="en-US"/>
        </w:rPr>
        <w:t xml:space="preserve">Doppler value should not be greater than </w:t>
      </w:r>
      <w:r w:rsidR="00E755D5" w:rsidRPr="002D56B1">
        <w:rPr>
          <w:rFonts w:eastAsia="Times New Roman"/>
          <w:b/>
          <w:bCs/>
          <w:sz w:val="24"/>
          <w:szCs w:val="24"/>
          <w:lang w:val="en-US"/>
        </w:rPr>
        <w:t>0.5</w:t>
      </w:r>
      <w:r w:rsidR="00F927AA" w:rsidRPr="002D56B1">
        <w:rPr>
          <w:rFonts w:eastAsia="Times New Roman"/>
          <w:b/>
          <w:bCs/>
          <w:sz w:val="24"/>
          <w:szCs w:val="24"/>
          <w:lang w:val="en-US"/>
        </w:rPr>
        <w:t>%</w:t>
      </w:r>
      <w:r w:rsidR="00E755D5" w:rsidRPr="002D56B1">
        <w:rPr>
          <w:rFonts w:eastAsia="Times New Roman"/>
          <w:b/>
          <w:bCs/>
          <w:sz w:val="24"/>
          <w:szCs w:val="24"/>
          <w:lang w:val="en-US"/>
        </w:rPr>
        <w:t xml:space="preserve"> of the SCS</w:t>
      </w:r>
      <w:r w:rsidR="0021445D">
        <w:rPr>
          <w:rFonts w:eastAsia="Times New Roman"/>
          <w:b/>
          <w:bCs/>
          <w:sz w:val="24"/>
          <w:szCs w:val="24"/>
          <w:lang w:val="en-US"/>
        </w:rPr>
        <w:t xml:space="preserve"> (e.g., 600Hz</w:t>
      </w:r>
      <w:r w:rsidR="004B2C22">
        <w:rPr>
          <w:rFonts w:eastAsia="Times New Roman"/>
          <w:b/>
          <w:bCs/>
          <w:sz w:val="24"/>
          <w:szCs w:val="24"/>
          <w:lang w:val="en-US"/>
        </w:rPr>
        <w:t xml:space="preserve"> for 120KHz SCS</w:t>
      </w:r>
      <w:r w:rsidR="0021445D">
        <w:rPr>
          <w:rFonts w:eastAsia="Times New Roman"/>
          <w:b/>
          <w:bCs/>
          <w:sz w:val="24"/>
          <w:szCs w:val="24"/>
          <w:lang w:val="en-US"/>
        </w:rPr>
        <w:t>)</w:t>
      </w:r>
    </w:p>
    <w:p w14:paraId="45B0BE91" w14:textId="6B0137BF" w:rsidR="000D10C2" w:rsidRPr="002D56B1" w:rsidRDefault="000D10C2" w:rsidP="000D10C2">
      <w:pPr>
        <w:rPr>
          <w:rFonts w:eastAsia="Times New Roman"/>
          <w:sz w:val="36"/>
        </w:rPr>
      </w:pPr>
      <w:r w:rsidRPr="002D56B1">
        <w:rPr>
          <w:rFonts w:eastAsia="Times New Roman"/>
          <w:sz w:val="36"/>
        </w:rPr>
        <w:t>3</w:t>
      </w:r>
      <w:r w:rsidR="00B72D53">
        <w:rPr>
          <w:rFonts w:eastAsia="Times New Roman"/>
          <w:sz w:val="36"/>
        </w:rPr>
        <w:t>.</w:t>
      </w:r>
      <w:r w:rsidRPr="002D56B1">
        <w:rPr>
          <w:rFonts w:eastAsia="Times New Roman"/>
          <w:sz w:val="36"/>
        </w:rPr>
        <w:t xml:space="preserve"> UE Demodulation Requirements</w:t>
      </w:r>
    </w:p>
    <w:p w14:paraId="2101D9F0" w14:textId="05D0E17C" w:rsidR="002F41B6" w:rsidRPr="002D56B1" w:rsidRDefault="002F41B6" w:rsidP="002F41B6">
      <w:pPr>
        <w:rPr>
          <w:rFonts w:eastAsia="Times New Roman"/>
          <w:sz w:val="24"/>
          <w:szCs w:val="24"/>
        </w:rPr>
      </w:pPr>
      <w:r w:rsidRPr="002D56B1">
        <w:rPr>
          <w:rFonts w:eastAsia="Times New Roman"/>
          <w:sz w:val="24"/>
          <w:szCs w:val="24"/>
        </w:rPr>
        <w:t>In the following, we share our views on UE demodulation aspects.</w:t>
      </w:r>
    </w:p>
    <w:p w14:paraId="0C4F3064" w14:textId="4B5619B8" w:rsidR="004C36A2" w:rsidRPr="00357E5B" w:rsidRDefault="00A53E5A" w:rsidP="00EE22AF">
      <w:pPr>
        <w:rPr>
          <w:rFonts w:eastAsia="Times New Roman"/>
          <w:sz w:val="32"/>
          <w:szCs w:val="32"/>
        </w:rPr>
      </w:pPr>
      <w:r w:rsidRPr="00357E5B">
        <w:rPr>
          <w:rFonts w:eastAsia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16250C9" wp14:editId="0069B43A">
                <wp:simplePos x="0" y="0"/>
                <wp:positionH relativeFrom="column">
                  <wp:posOffset>0</wp:posOffset>
                </wp:positionH>
                <wp:positionV relativeFrom="paragraph">
                  <wp:posOffset>406400</wp:posOffset>
                </wp:positionV>
                <wp:extent cx="5811520" cy="1404620"/>
                <wp:effectExtent l="0" t="0" r="17780" b="19685"/>
                <wp:wrapSquare wrapText="bothSides"/>
                <wp:docPr id="60530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FC8C4" w14:textId="2E32730D" w:rsidR="00CE2B44" w:rsidRPr="00CE2B44" w:rsidRDefault="00CE2B44" w:rsidP="00CE2B44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CE2B44">
                              <w:rPr>
                                <w:b/>
                                <w:u w:val="single"/>
                                <w:lang w:eastAsia="ko-KR"/>
                              </w:rPr>
                              <w:t>HARQ processes for above 10 GHz bands</w:t>
                            </w:r>
                          </w:p>
                          <w:p w14:paraId="70460DC6" w14:textId="77777777" w:rsidR="00CE2B44" w:rsidRPr="00CE2B44" w:rsidRDefault="00CE2B44" w:rsidP="00CE2B44">
                            <w:pPr>
                              <w:numPr>
                                <w:ilvl w:val="0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CE2B44">
                              <w:rPr>
                                <w:lang w:eastAsia="zh-CN"/>
                              </w:rPr>
                              <w:t>Agreement</w:t>
                            </w:r>
                          </w:p>
                          <w:p w14:paraId="4A8B4776" w14:textId="77777777" w:rsidR="00CE2B44" w:rsidRPr="00CE2B44" w:rsidRDefault="00CE2B44" w:rsidP="00CE2B44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CE2B44">
                              <w:rPr>
                                <w:lang w:eastAsia="zh-CN"/>
                              </w:rPr>
                              <w:t>FFS 16 HARQ process, 32 HARQ process, HARQ process disabled.</w:t>
                            </w:r>
                          </w:p>
                          <w:p w14:paraId="60753D2D" w14:textId="22DA3116" w:rsidR="00A53E5A" w:rsidRPr="00CE2B44" w:rsidRDefault="00CE2B44" w:rsidP="00CE2B44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CE2B44">
                              <w:rPr>
                                <w:lang w:eastAsia="zh-CN"/>
                              </w:rPr>
                              <w:t xml:space="preserve">Interested </w:t>
                            </w:r>
                            <w:r w:rsidRPr="00CE2B44">
                              <w:rPr>
                                <w:rFonts w:hint="eastAsia"/>
                                <w:lang w:eastAsia="zh-CN"/>
                              </w:rPr>
                              <w:t>C</w:t>
                            </w:r>
                            <w:r w:rsidRPr="00CE2B44">
                              <w:rPr>
                                <w:lang w:eastAsia="zh-CN"/>
                              </w:rPr>
                              <w:t>ompanies can provide further analysis for 16 HARQ process, 32 HARQ process, HARQ process disabled.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16250C9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0;margin-top:32pt;width:457.6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">
                <v:textbox style="mso-fit-shape-to-text:t">
                  <w:txbxContent>
                    <w:p w14:paraId="7B7FC8C4" w14:textId="2E32730D" w:rsidR="00CE2B44" w:rsidRPr="00CE2B44" w:rsidRDefault="00CE2B44" w:rsidP="00CE2B44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CE2B44">
                        <w:rPr>
                          <w:b/>
                          <w:u w:val="single"/>
                          <w:lang w:eastAsia="ko-KR"/>
                        </w:rPr>
                        <w:t>HARQ processes for above 10 GHz bands</w:t>
                      </w:r>
                    </w:p>
                    <w:p w14:paraId="70460DC6" w14:textId="77777777" w:rsidR="00CE2B44" w:rsidRPr="00CE2B44" w:rsidRDefault="00CE2B44" w:rsidP="00CE2B44">
                      <w:pPr>
                        <w:numPr>
                          <w:ilvl w:val="0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CE2B44">
                        <w:rPr>
                          <w:lang w:eastAsia="zh-CN"/>
                        </w:rPr>
                        <w:t>Agreement</w:t>
                      </w:r>
                    </w:p>
                    <w:p w14:paraId="4A8B4776" w14:textId="77777777" w:rsidR="00CE2B44" w:rsidRPr="00CE2B44" w:rsidRDefault="00CE2B44" w:rsidP="00CE2B44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CE2B44">
                        <w:rPr>
                          <w:lang w:eastAsia="zh-CN"/>
                        </w:rPr>
                        <w:t>FFS 16 HARQ process, 32 HARQ process, HARQ process disabled.</w:t>
                      </w:r>
                    </w:p>
                    <w:p w14:paraId="60753D2D" w14:textId="22DA3116" w:rsidR="00A53E5A" w:rsidRPr="00CE2B44" w:rsidRDefault="00CE2B44" w:rsidP="00CE2B44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lang w:eastAsia="zh-CN"/>
                        </w:rPr>
                      </w:pPr>
                      <w:r w:rsidRPr="00CE2B44">
                        <w:rPr>
                          <w:lang w:eastAsia="zh-CN"/>
                        </w:rPr>
                        <w:t xml:space="preserve">Interested </w:t>
                      </w:r>
                      <w:r w:rsidRPr="00CE2B44">
                        <w:rPr>
                          <w:rFonts w:hint="eastAsia"/>
                          <w:lang w:eastAsia="zh-CN"/>
                        </w:rPr>
                        <w:t>C</w:t>
                      </w:r>
                      <w:r w:rsidRPr="00CE2B44">
                        <w:rPr>
                          <w:lang w:eastAsia="zh-CN"/>
                        </w:rPr>
                        <w:t>ompanies can provide further analysis for 16 HARQ process, 32 HARQ process, HARQ process disabled.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D10C2" w:rsidRPr="00357E5B">
        <w:rPr>
          <w:rFonts w:eastAsia="Times New Roman"/>
          <w:sz w:val="32"/>
          <w:szCs w:val="32"/>
        </w:rPr>
        <w:t>3</w:t>
      </w:r>
      <w:r w:rsidR="00ED736D" w:rsidRPr="00357E5B">
        <w:rPr>
          <w:rFonts w:eastAsia="Times New Roman"/>
          <w:sz w:val="32"/>
          <w:szCs w:val="32"/>
        </w:rPr>
        <w:t>.</w:t>
      </w:r>
      <w:r w:rsidR="000D10C2" w:rsidRPr="00357E5B">
        <w:rPr>
          <w:rFonts w:eastAsia="Times New Roman"/>
          <w:sz w:val="32"/>
          <w:szCs w:val="32"/>
        </w:rPr>
        <w:t>1</w:t>
      </w:r>
      <w:r w:rsidR="00ED736D" w:rsidRPr="00357E5B">
        <w:rPr>
          <w:rFonts w:eastAsia="Times New Roman"/>
          <w:sz w:val="32"/>
          <w:szCs w:val="32"/>
        </w:rPr>
        <w:t xml:space="preserve"> HARQ Process</w:t>
      </w:r>
    </w:p>
    <w:p w14:paraId="685B7B16" w14:textId="0F24E378" w:rsidR="00C55255" w:rsidRPr="002D56B1" w:rsidRDefault="00F56F1C" w:rsidP="00EE22AF">
      <w:pPr>
        <w:rPr>
          <w:rFonts w:eastAsia="Times New Roman"/>
          <w:sz w:val="24"/>
          <w:szCs w:val="24"/>
          <w:lang w:val="en-US"/>
        </w:rPr>
      </w:pPr>
      <w:r w:rsidRPr="002D56B1">
        <w:rPr>
          <w:rFonts w:eastAsia="Times New Roman"/>
          <w:sz w:val="24"/>
          <w:szCs w:val="24"/>
          <w:lang w:val="en-US"/>
        </w:rPr>
        <w:t>During the last meeting, RAN4 discussed possible HARQ configurations</w:t>
      </w:r>
      <w:r w:rsidR="00065497" w:rsidRPr="002D56B1">
        <w:rPr>
          <w:rFonts w:eastAsia="Times New Roman"/>
          <w:sz w:val="24"/>
          <w:szCs w:val="24"/>
          <w:lang w:val="en-US"/>
        </w:rPr>
        <w:t>. We think that 16 HARQ processes can be considered as a baseline for performance requirements.</w:t>
      </w:r>
    </w:p>
    <w:p w14:paraId="7058A3E7" w14:textId="3996F331" w:rsidR="00065497" w:rsidRPr="002D56B1" w:rsidRDefault="00065497" w:rsidP="00065497">
      <w:pPr>
        <w:rPr>
          <w:rFonts w:eastAsia="Times New Roman"/>
          <w:b/>
          <w:bCs/>
          <w:sz w:val="24"/>
          <w:szCs w:val="24"/>
          <w:lang w:val="en-US"/>
        </w:rPr>
      </w:pP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Proposal </w:t>
      </w:r>
      <w:r w:rsidR="00CB40C7" w:rsidRPr="002D56B1">
        <w:rPr>
          <w:rFonts w:eastAsia="Times New Roman"/>
          <w:b/>
          <w:bCs/>
          <w:sz w:val="24"/>
          <w:szCs w:val="24"/>
          <w:lang w:val="en-US"/>
        </w:rPr>
        <w:t>3</w:t>
      </w:r>
      <w:r w:rsidRPr="002D56B1">
        <w:rPr>
          <w:rFonts w:eastAsia="Times New Roman"/>
          <w:b/>
          <w:bCs/>
          <w:sz w:val="24"/>
          <w:szCs w:val="24"/>
          <w:lang w:val="en-US"/>
        </w:rPr>
        <w:t>: Consider 16 HARQ processes for both GSO and NGSO scenarios</w:t>
      </w:r>
      <w:r w:rsidR="00F57BA5" w:rsidRPr="002D56B1">
        <w:rPr>
          <w:rFonts w:eastAsia="Times New Roman"/>
          <w:b/>
          <w:bCs/>
          <w:sz w:val="24"/>
          <w:szCs w:val="24"/>
          <w:lang w:val="en-US"/>
        </w:rPr>
        <w:t xml:space="preserve"> as a baseline</w:t>
      </w:r>
      <w:r w:rsidRPr="002D56B1">
        <w:rPr>
          <w:rFonts w:eastAsia="Times New Roman"/>
          <w:b/>
          <w:bCs/>
          <w:sz w:val="24"/>
          <w:szCs w:val="24"/>
          <w:lang w:val="en-US"/>
        </w:rPr>
        <w:t>.</w:t>
      </w:r>
      <w:r w:rsidR="00EE21EC">
        <w:rPr>
          <w:rFonts w:eastAsia="Times New Roman"/>
          <w:b/>
          <w:bCs/>
          <w:sz w:val="24"/>
          <w:szCs w:val="24"/>
          <w:lang w:val="en-US"/>
        </w:rPr>
        <w:t xml:space="preserve"> Further discuss 32 HARQ processes.</w:t>
      </w:r>
    </w:p>
    <w:p w14:paraId="5016AF8D" w14:textId="06C81977" w:rsidR="00361A11" w:rsidRPr="00357E5B" w:rsidRDefault="002D1AE9" w:rsidP="00EE22AF">
      <w:pPr>
        <w:rPr>
          <w:rFonts w:eastAsia="Times New Roman"/>
          <w:sz w:val="32"/>
          <w:szCs w:val="32"/>
        </w:rPr>
      </w:pPr>
      <w:r w:rsidRPr="00357E5B">
        <w:rPr>
          <w:rFonts w:eastAsia="Times New Roman"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0F7B21E" wp14:editId="319C3275">
                <wp:simplePos x="0" y="0"/>
                <wp:positionH relativeFrom="column">
                  <wp:posOffset>0</wp:posOffset>
                </wp:positionH>
                <wp:positionV relativeFrom="paragraph">
                  <wp:posOffset>442540</wp:posOffset>
                </wp:positionV>
                <wp:extent cx="5811520" cy="1404620"/>
                <wp:effectExtent l="0" t="0" r="17780" b="19685"/>
                <wp:wrapSquare wrapText="bothSides"/>
                <wp:docPr id="18131599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BD808D" w14:textId="026813E6" w:rsidR="001F74DA" w:rsidRPr="009056DE" w:rsidRDefault="001F74DA" w:rsidP="001F74DA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9056DE">
                              <w:rPr>
                                <w:b/>
                                <w:u w:val="single"/>
                                <w:lang w:eastAsia="ko-KR"/>
                              </w:rPr>
                              <w:t>Whether to define UE PDCCH demodulation performance requirements for above 10 GHz bands</w:t>
                            </w:r>
                          </w:p>
                          <w:p w14:paraId="5FF9A492" w14:textId="77777777" w:rsidR="001F74DA" w:rsidRPr="009056DE" w:rsidRDefault="001F74DA" w:rsidP="001F74DA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056D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Way forward</w:t>
                            </w:r>
                          </w:p>
                          <w:p w14:paraId="072B5EEB" w14:textId="77777777" w:rsidR="001F74DA" w:rsidRPr="009056DE" w:rsidRDefault="001F74DA" w:rsidP="001F74DA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056D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FFS to define new PDCCH requirements for NTN</w:t>
                            </w:r>
                          </w:p>
                          <w:p w14:paraId="5AABEABE" w14:textId="331E2CD5" w:rsidR="00B573C9" w:rsidRPr="009056DE" w:rsidRDefault="001F74DA" w:rsidP="001F74DA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056DE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FFS to reuse TN PDCCH requirements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F7B21E" id="_x0000_s1029" type="#_x0000_t202" style="position:absolute;margin-left:0;margin-top:34.85pt;width:457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">
                <v:textbox style="mso-fit-shape-to-text:t">
                  <w:txbxContent>
                    <w:p w14:paraId="6BBD808D" w14:textId="026813E6" w:rsidR="001F74DA" w:rsidRPr="009056DE" w:rsidRDefault="001F74DA" w:rsidP="001F74DA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9056DE">
                        <w:rPr>
                          <w:b/>
                          <w:u w:val="single"/>
                          <w:lang w:eastAsia="ko-KR"/>
                        </w:rPr>
                        <w:t>Whether to define UE PDCCH demodulation performance requirements for above 10 GHz bands</w:t>
                      </w:r>
                    </w:p>
                    <w:p w14:paraId="5FF9A492" w14:textId="77777777" w:rsidR="001F74DA" w:rsidRPr="009056DE" w:rsidRDefault="001F74DA" w:rsidP="001F74DA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9056D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Way forward</w:t>
                      </w:r>
                    </w:p>
                    <w:p w14:paraId="072B5EEB" w14:textId="77777777" w:rsidR="001F74DA" w:rsidRPr="009056DE" w:rsidRDefault="001F74DA" w:rsidP="001F74DA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9056D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FFS to define new PDCCH requirements for </w:t>
                      </w:r>
                      <w:proofErr w:type="gramStart"/>
                      <w:r w:rsidRPr="009056D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NTN</w:t>
                      </w:r>
                      <w:proofErr w:type="gramEnd"/>
                    </w:p>
                    <w:p w14:paraId="5AABEABE" w14:textId="331E2CD5" w:rsidR="00B573C9" w:rsidRPr="009056DE" w:rsidRDefault="001F74DA" w:rsidP="001F74DA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9056D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FFS to reuse TN PDCCH </w:t>
                      </w:r>
                      <w:proofErr w:type="gramStart"/>
                      <w:r w:rsidRPr="009056DE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requirements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5825E9" w:rsidRPr="00357E5B">
        <w:rPr>
          <w:rFonts w:eastAsia="Times New Roman"/>
          <w:sz w:val="32"/>
          <w:szCs w:val="32"/>
        </w:rPr>
        <w:t>3</w:t>
      </w:r>
      <w:r w:rsidR="00B92950" w:rsidRPr="00357E5B">
        <w:rPr>
          <w:rFonts w:eastAsia="Times New Roman"/>
          <w:sz w:val="32"/>
          <w:szCs w:val="32"/>
        </w:rPr>
        <w:t>.</w:t>
      </w:r>
      <w:r w:rsidR="005825E9" w:rsidRPr="00357E5B">
        <w:rPr>
          <w:rFonts w:eastAsia="Times New Roman"/>
          <w:sz w:val="32"/>
          <w:szCs w:val="32"/>
        </w:rPr>
        <w:t>2</w:t>
      </w:r>
      <w:r w:rsidR="00361A11" w:rsidRPr="00357E5B">
        <w:rPr>
          <w:rFonts w:eastAsia="Times New Roman"/>
          <w:sz w:val="32"/>
          <w:szCs w:val="32"/>
        </w:rPr>
        <w:t xml:space="preserve"> PDCCH</w:t>
      </w:r>
      <w:r w:rsidR="009F119C" w:rsidRPr="00357E5B">
        <w:rPr>
          <w:rFonts w:eastAsia="Times New Roman"/>
          <w:sz w:val="32"/>
          <w:szCs w:val="32"/>
        </w:rPr>
        <w:t xml:space="preserve"> </w:t>
      </w:r>
      <w:r w:rsidR="00361A11" w:rsidRPr="00357E5B">
        <w:rPr>
          <w:rFonts w:eastAsia="Times New Roman"/>
          <w:sz w:val="32"/>
          <w:szCs w:val="32"/>
        </w:rPr>
        <w:t>Requirements</w:t>
      </w:r>
    </w:p>
    <w:p w14:paraId="2AF44DEE" w14:textId="7FCF1571" w:rsidR="006D318B" w:rsidRPr="002D56B1" w:rsidRDefault="00A61D81" w:rsidP="006D318B">
      <w:pPr>
        <w:rPr>
          <w:rFonts w:eastAsia="Times New Roman"/>
          <w:sz w:val="24"/>
          <w:szCs w:val="24"/>
        </w:rPr>
      </w:pPr>
      <w:r w:rsidRPr="002D56B1">
        <w:rPr>
          <w:rFonts w:eastAsia="Times New Roman"/>
          <w:sz w:val="24"/>
          <w:szCs w:val="24"/>
        </w:rPr>
        <w:t>In</w:t>
      </w:r>
      <w:r w:rsidR="00761B32" w:rsidRPr="002D56B1">
        <w:rPr>
          <w:rFonts w:eastAsia="Times New Roman"/>
          <w:sz w:val="24"/>
          <w:szCs w:val="24"/>
        </w:rPr>
        <w:t xml:space="preserve"> Rel-17</w:t>
      </w:r>
      <w:r w:rsidRPr="002D56B1">
        <w:rPr>
          <w:rFonts w:eastAsia="Times New Roman"/>
          <w:sz w:val="24"/>
          <w:szCs w:val="24"/>
        </w:rPr>
        <w:t xml:space="preserve"> NTN</w:t>
      </w:r>
      <w:r w:rsidR="00761B32" w:rsidRPr="002D56B1">
        <w:rPr>
          <w:rFonts w:eastAsia="Times New Roman"/>
          <w:sz w:val="24"/>
          <w:szCs w:val="24"/>
        </w:rPr>
        <w:t>,</w:t>
      </w:r>
      <w:r w:rsidRPr="002D56B1">
        <w:rPr>
          <w:rFonts w:eastAsia="Times New Roman"/>
          <w:sz w:val="24"/>
          <w:szCs w:val="24"/>
        </w:rPr>
        <w:t xml:space="preserve"> there were no performance requirements</w:t>
      </w:r>
      <w:r w:rsidR="00B06233" w:rsidRPr="002D56B1">
        <w:rPr>
          <w:rFonts w:eastAsia="Times New Roman"/>
          <w:sz w:val="24"/>
          <w:szCs w:val="24"/>
        </w:rPr>
        <w:t xml:space="preserve"> defined </w:t>
      </w:r>
      <w:r w:rsidRPr="002D56B1">
        <w:rPr>
          <w:rFonts w:eastAsia="Times New Roman"/>
          <w:sz w:val="24"/>
          <w:szCs w:val="24"/>
        </w:rPr>
        <w:t xml:space="preserve">for PDCCH. Furthermore, </w:t>
      </w:r>
      <w:r w:rsidR="000A0F24" w:rsidRPr="002D56B1">
        <w:rPr>
          <w:rFonts w:eastAsia="Times New Roman"/>
          <w:sz w:val="24"/>
          <w:szCs w:val="24"/>
        </w:rPr>
        <w:t xml:space="preserve">we note that </w:t>
      </w:r>
      <w:r w:rsidR="006D318B" w:rsidRPr="002D56B1">
        <w:rPr>
          <w:rFonts w:eastAsia="Times New Roman"/>
          <w:sz w:val="24"/>
          <w:szCs w:val="24"/>
        </w:rPr>
        <w:t xml:space="preserve">PDSCH performance </w:t>
      </w:r>
      <w:r w:rsidR="000A0F24" w:rsidRPr="002D56B1">
        <w:rPr>
          <w:rFonts w:eastAsia="Times New Roman"/>
          <w:sz w:val="24"/>
          <w:szCs w:val="24"/>
        </w:rPr>
        <w:t xml:space="preserve">may </w:t>
      </w:r>
      <w:r w:rsidR="006D318B" w:rsidRPr="002D56B1">
        <w:rPr>
          <w:rFonts w:eastAsia="Times New Roman"/>
          <w:sz w:val="24"/>
          <w:szCs w:val="24"/>
        </w:rPr>
        <w:t>inherently guarantee</w:t>
      </w:r>
      <w:r w:rsidR="000A0F24" w:rsidRPr="002D56B1">
        <w:rPr>
          <w:rFonts w:eastAsia="Times New Roman"/>
          <w:sz w:val="24"/>
          <w:szCs w:val="24"/>
        </w:rPr>
        <w:t xml:space="preserve"> the</w:t>
      </w:r>
      <w:r w:rsidR="006D318B" w:rsidRPr="002D56B1">
        <w:rPr>
          <w:rFonts w:eastAsia="Times New Roman"/>
          <w:sz w:val="24"/>
          <w:szCs w:val="24"/>
        </w:rPr>
        <w:t xml:space="preserve"> PDCCH performance.</w:t>
      </w:r>
      <w:r w:rsidR="007667B6" w:rsidRPr="002D56B1">
        <w:rPr>
          <w:rFonts w:eastAsia="Times New Roman"/>
          <w:sz w:val="24"/>
          <w:szCs w:val="24"/>
        </w:rPr>
        <w:t xml:space="preserve"> Besides, </w:t>
      </w:r>
      <w:r w:rsidR="00F93545" w:rsidRPr="002D56B1">
        <w:rPr>
          <w:rFonts w:eastAsia="Times New Roman"/>
          <w:sz w:val="24"/>
          <w:szCs w:val="24"/>
        </w:rPr>
        <w:t xml:space="preserve">legacy </w:t>
      </w:r>
      <w:r w:rsidR="007667B6" w:rsidRPr="002D56B1">
        <w:rPr>
          <w:rFonts w:eastAsia="Times New Roman"/>
          <w:sz w:val="24"/>
          <w:szCs w:val="24"/>
        </w:rPr>
        <w:t xml:space="preserve">RAN4 requirements in </w:t>
      </w:r>
      <w:r w:rsidR="00F93545" w:rsidRPr="002D56B1">
        <w:rPr>
          <w:rFonts w:eastAsia="Times New Roman"/>
          <w:sz w:val="24"/>
          <w:szCs w:val="24"/>
        </w:rPr>
        <w:t>the demodulation specification is band agnostic.</w:t>
      </w:r>
      <w:r w:rsidR="00761B32" w:rsidRPr="002D56B1">
        <w:rPr>
          <w:rFonts w:eastAsia="Times New Roman"/>
          <w:sz w:val="24"/>
          <w:szCs w:val="24"/>
        </w:rPr>
        <w:t xml:space="preserve"> </w:t>
      </w:r>
      <w:r w:rsidR="000A0F24" w:rsidRPr="002D56B1">
        <w:rPr>
          <w:rFonts w:eastAsia="Times New Roman"/>
          <w:sz w:val="24"/>
          <w:szCs w:val="24"/>
        </w:rPr>
        <w:t xml:space="preserve">Since </w:t>
      </w:r>
      <w:r w:rsidR="007667B6" w:rsidRPr="002D56B1">
        <w:rPr>
          <w:rFonts w:eastAsia="Times New Roman"/>
          <w:sz w:val="24"/>
          <w:szCs w:val="24"/>
        </w:rPr>
        <w:t xml:space="preserve">we already agreed to </w:t>
      </w:r>
      <w:r w:rsidR="00C05BDA" w:rsidRPr="002D56B1">
        <w:rPr>
          <w:rFonts w:eastAsia="Times New Roman"/>
          <w:sz w:val="24"/>
          <w:szCs w:val="24"/>
        </w:rPr>
        <w:t xml:space="preserve">define PDSCH performance, it may not be necessary to define PDCCH performance </w:t>
      </w:r>
      <w:r w:rsidR="00112E85" w:rsidRPr="002D56B1">
        <w:rPr>
          <w:rFonts w:eastAsia="Times New Roman"/>
          <w:sz w:val="24"/>
          <w:szCs w:val="24"/>
        </w:rPr>
        <w:t>requirement</w:t>
      </w:r>
      <w:r w:rsidR="00C05BDA" w:rsidRPr="002D56B1">
        <w:rPr>
          <w:rFonts w:eastAsia="Times New Roman"/>
          <w:sz w:val="24"/>
          <w:szCs w:val="24"/>
        </w:rPr>
        <w:t>.</w:t>
      </w:r>
    </w:p>
    <w:p w14:paraId="67C39B67" w14:textId="449DFBF6" w:rsidR="006D318B" w:rsidRPr="002D56B1" w:rsidRDefault="006D318B" w:rsidP="006D318B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</w:t>
      </w:r>
      <w:r w:rsidR="002D1AE9" w:rsidRPr="002D56B1">
        <w:rPr>
          <w:rFonts w:eastAsia="Times New Roman"/>
          <w:b/>
          <w:bCs/>
          <w:sz w:val="24"/>
          <w:szCs w:val="24"/>
        </w:rPr>
        <w:t>4</w:t>
      </w:r>
      <w:r w:rsidRPr="002D56B1">
        <w:rPr>
          <w:rFonts w:eastAsia="Times New Roman"/>
          <w:b/>
          <w:bCs/>
          <w:sz w:val="24"/>
          <w:szCs w:val="24"/>
        </w:rPr>
        <w:t xml:space="preserve">: Do not define </w:t>
      </w:r>
      <w:r w:rsidR="009F119C" w:rsidRPr="002D56B1">
        <w:rPr>
          <w:rFonts w:eastAsia="Times New Roman"/>
          <w:b/>
          <w:bCs/>
          <w:sz w:val="24"/>
          <w:szCs w:val="24"/>
        </w:rPr>
        <w:t xml:space="preserve">PDCCH performance requirement for </w:t>
      </w:r>
      <w:r w:rsidR="00112E85" w:rsidRPr="002D56B1">
        <w:rPr>
          <w:rFonts w:eastAsia="Times New Roman"/>
          <w:b/>
          <w:bCs/>
          <w:sz w:val="24"/>
          <w:szCs w:val="24"/>
        </w:rPr>
        <w:t xml:space="preserve">NR </w:t>
      </w:r>
      <w:r w:rsidR="009F119C" w:rsidRPr="002D56B1">
        <w:rPr>
          <w:rFonts w:eastAsia="Times New Roman"/>
          <w:b/>
          <w:bCs/>
          <w:sz w:val="24"/>
          <w:szCs w:val="24"/>
        </w:rPr>
        <w:t xml:space="preserve">NTN enhancements. </w:t>
      </w:r>
    </w:p>
    <w:p w14:paraId="2E5C7E05" w14:textId="6BD2CC8C" w:rsidR="002B71E1" w:rsidRPr="00357E5B" w:rsidRDefault="002B71E1" w:rsidP="002B71E1">
      <w:pPr>
        <w:rPr>
          <w:rFonts w:eastAsia="Times New Roman"/>
          <w:sz w:val="32"/>
          <w:szCs w:val="32"/>
        </w:rPr>
      </w:pPr>
      <w:r w:rsidRPr="00357E5B">
        <w:rPr>
          <w:rFonts w:eastAsia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6689F86" wp14:editId="2D4932F6">
                <wp:simplePos x="0" y="0"/>
                <wp:positionH relativeFrom="column">
                  <wp:posOffset>0</wp:posOffset>
                </wp:positionH>
                <wp:positionV relativeFrom="paragraph">
                  <wp:posOffset>442540</wp:posOffset>
                </wp:positionV>
                <wp:extent cx="5811520" cy="1404620"/>
                <wp:effectExtent l="0" t="0" r="17780" b="19685"/>
                <wp:wrapSquare wrapText="bothSides"/>
                <wp:docPr id="11235677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549EB" w14:textId="061FAA4E" w:rsidR="005E4D4D" w:rsidRPr="002E4812" w:rsidRDefault="005E4D4D" w:rsidP="005E4D4D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2E4812">
                              <w:rPr>
                                <w:b/>
                                <w:u w:val="single"/>
                                <w:lang w:eastAsia="ko-KR"/>
                              </w:rPr>
                              <w:t>Whether to define UE PDCCH demodulation performance requirements for above 10 GHz bands</w:t>
                            </w:r>
                          </w:p>
                          <w:p w14:paraId="1A61A01A" w14:textId="77777777" w:rsidR="005E4D4D" w:rsidRPr="002E4812" w:rsidRDefault="005E4D4D" w:rsidP="005E4D4D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E481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Way forward</w:t>
                            </w:r>
                          </w:p>
                          <w:p w14:paraId="2E47D638" w14:textId="77777777" w:rsidR="005E4D4D" w:rsidRPr="002E4812" w:rsidRDefault="005E4D4D" w:rsidP="005E4D4D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E481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FFS to define new PDCCH requirements for NTN</w:t>
                            </w:r>
                          </w:p>
                          <w:p w14:paraId="34A65993" w14:textId="3FFDAB9D" w:rsidR="002B71E1" w:rsidRPr="002E4812" w:rsidRDefault="005E4D4D" w:rsidP="00925592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E4812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FFS to reuse TN PDCCH requirements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689F86" id="_x0000_s1030" type="#_x0000_t202" style="position:absolute;margin-left:0;margin-top:34.85pt;width:457.6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">
                <v:textbox style="mso-fit-shape-to-text:t">
                  <w:txbxContent>
                    <w:p w14:paraId="5F3549EB" w14:textId="061FAA4E" w:rsidR="005E4D4D" w:rsidRPr="002E4812" w:rsidRDefault="005E4D4D" w:rsidP="005E4D4D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2E4812">
                        <w:rPr>
                          <w:b/>
                          <w:u w:val="single"/>
                          <w:lang w:eastAsia="ko-KR"/>
                        </w:rPr>
                        <w:t>Whether to define UE PDCCH demodulation performance requirements for above 10 GHz bands</w:t>
                      </w:r>
                    </w:p>
                    <w:p w14:paraId="1A61A01A" w14:textId="77777777" w:rsidR="005E4D4D" w:rsidRPr="002E4812" w:rsidRDefault="005E4D4D" w:rsidP="005E4D4D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2E481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Way forward</w:t>
                      </w:r>
                    </w:p>
                    <w:p w14:paraId="2E47D638" w14:textId="77777777" w:rsidR="005E4D4D" w:rsidRPr="002E4812" w:rsidRDefault="005E4D4D" w:rsidP="005E4D4D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2E481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FFS to define new PDCCH requirements for NTN</w:t>
                      </w:r>
                    </w:p>
                    <w:p w14:paraId="34A65993" w14:textId="3FFDAB9D" w:rsidR="002B71E1" w:rsidRPr="002E4812" w:rsidRDefault="005E4D4D" w:rsidP="00925592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2E4812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FFS to reuse TN PDCCH requirements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7EC9" w:rsidRPr="00357E5B">
        <w:rPr>
          <w:rFonts w:eastAsia="Times New Roman"/>
          <w:sz w:val="32"/>
          <w:szCs w:val="32"/>
        </w:rPr>
        <w:t>3</w:t>
      </w:r>
      <w:r w:rsidR="00B92950" w:rsidRPr="00357E5B">
        <w:rPr>
          <w:rFonts w:eastAsia="Times New Roman"/>
          <w:sz w:val="32"/>
          <w:szCs w:val="32"/>
        </w:rPr>
        <w:t>.</w:t>
      </w:r>
      <w:r w:rsidR="00347EC9" w:rsidRPr="00357E5B">
        <w:rPr>
          <w:rFonts w:eastAsia="Times New Roman"/>
          <w:sz w:val="32"/>
          <w:szCs w:val="32"/>
        </w:rPr>
        <w:t>3</w:t>
      </w:r>
      <w:r w:rsidRPr="00357E5B">
        <w:rPr>
          <w:rFonts w:eastAsia="Times New Roman"/>
          <w:sz w:val="32"/>
          <w:szCs w:val="32"/>
        </w:rPr>
        <w:t xml:space="preserve"> PBCH Requirements</w:t>
      </w:r>
    </w:p>
    <w:p w14:paraId="2D5B55EB" w14:textId="4861CDFE" w:rsidR="002B71E1" w:rsidRPr="002D56B1" w:rsidRDefault="002B71E1" w:rsidP="002B71E1">
      <w:pPr>
        <w:rPr>
          <w:rFonts w:eastAsia="Times New Roman"/>
          <w:sz w:val="24"/>
          <w:szCs w:val="24"/>
        </w:rPr>
      </w:pPr>
      <w:r w:rsidRPr="002D56B1">
        <w:rPr>
          <w:rFonts w:eastAsia="Times New Roman"/>
          <w:sz w:val="24"/>
          <w:szCs w:val="24"/>
        </w:rPr>
        <w:t xml:space="preserve">In Rel-17 NTN, there were no performance requirements defined for PBCH. Following the similar approach, we think that </w:t>
      </w:r>
      <w:r w:rsidR="005E1B09" w:rsidRPr="002D56B1">
        <w:rPr>
          <w:rFonts w:eastAsia="Times New Roman"/>
          <w:sz w:val="24"/>
          <w:szCs w:val="24"/>
        </w:rPr>
        <w:t>PBCH performance is not necessary to be defined in Rel-8</w:t>
      </w:r>
      <w:r w:rsidRPr="002D56B1">
        <w:rPr>
          <w:rFonts w:eastAsia="Times New Roman"/>
          <w:sz w:val="24"/>
          <w:szCs w:val="24"/>
        </w:rPr>
        <w:t>.</w:t>
      </w:r>
    </w:p>
    <w:p w14:paraId="0EC7E9FF" w14:textId="7ECA725A" w:rsidR="002B71E1" w:rsidRPr="002D56B1" w:rsidRDefault="002B71E1" w:rsidP="002B71E1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</w:t>
      </w:r>
      <w:r w:rsidR="00347EC9" w:rsidRPr="002D56B1">
        <w:rPr>
          <w:rFonts w:eastAsia="Times New Roman"/>
          <w:b/>
          <w:bCs/>
          <w:sz w:val="24"/>
          <w:szCs w:val="24"/>
        </w:rPr>
        <w:t>5</w:t>
      </w:r>
      <w:r w:rsidRPr="002D56B1">
        <w:rPr>
          <w:rFonts w:eastAsia="Times New Roman"/>
          <w:b/>
          <w:bCs/>
          <w:sz w:val="24"/>
          <w:szCs w:val="24"/>
        </w:rPr>
        <w:t>: Do not define P</w:t>
      </w:r>
      <w:r w:rsidR="005E1B09" w:rsidRPr="002D56B1">
        <w:rPr>
          <w:rFonts w:eastAsia="Times New Roman"/>
          <w:b/>
          <w:bCs/>
          <w:sz w:val="24"/>
          <w:szCs w:val="24"/>
        </w:rPr>
        <w:t>B</w:t>
      </w:r>
      <w:r w:rsidRPr="002D56B1">
        <w:rPr>
          <w:rFonts w:eastAsia="Times New Roman"/>
          <w:b/>
          <w:bCs/>
          <w:sz w:val="24"/>
          <w:szCs w:val="24"/>
        </w:rPr>
        <w:t xml:space="preserve">CH performance requirement for NTN enhancements. </w:t>
      </w:r>
    </w:p>
    <w:p w14:paraId="0A492174" w14:textId="7E3DF3F0" w:rsidR="00361A11" w:rsidRPr="00357E5B" w:rsidRDefault="00316B5B" w:rsidP="00EE22AF">
      <w:pPr>
        <w:rPr>
          <w:rFonts w:eastAsia="Times New Roman"/>
          <w:sz w:val="32"/>
          <w:szCs w:val="32"/>
        </w:rPr>
      </w:pPr>
      <w:r w:rsidRPr="00357E5B">
        <w:rPr>
          <w:rFonts w:eastAsia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F7856C9" wp14:editId="2132D8EF">
                <wp:simplePos x="0" y="0"/>
                <wp:positionH relativeFrom="column">
                  <wp:posOffset>0</wp:posOffset>
                </wp:positionH>
                <wp:positionV relativeFrom="paragraph">
                  <wp:posOffset>446433</wp:posOffset>
                </wp:positionV>
                <wp:extent cx="5811520" cy="1404620"/>
                <wp:effectExtent l="0" t="0" r="17780" b="19685"/>
                <wp:wrapSquare wrapText="bothSides"/>
                <wp:docPr id="3087022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5441D8" w14:textId="4969EEDF" w:rsidR="001A5B74" w:rsidRPr="00AC03A5" w:rsidRDefault="001A5B74" w:rsidP="001A5B74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AC03A5">
                              <w:rPr>
                                <w:b/>
                                <w:u w:val="single"/>
                                <w:lang w:eastAsia="ko-KR"/>
                              </w:rPr>
                              <w:t>Whether to define UE CSI reporting requirements for above 10 GHz bands?</w:t>
                            </w:r>
                          </w:p>
                          <w:p w14:paraId="1A6EE3D9" w14:textId="77777777" w:rsidR="001A5B74" w:rsidRPr="00AC03A5" w:rsidRDefault="001A5B74" w:rsidP="001A5B74">
                            <w:pPr>
                              <w:numPr>
                                <w:ilvl w:val="0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Agreement</w:t>
                            </w:r>
                          </w:p>
                          <w:p w14:paraId="2B27B05C" w14:textId="77777777" w:rsidR="001A5B74" w:rsidRPr="00AC03A5" w:rsidRDefault="001A5B74" w:rsidP="001A5B74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Do not consider PMI reporting and RI reporting.</w:t>
                            </w:r>
                          </w:p>
                          <w:p w14:paraId="6AE07E7B" w14:textId="1BE6942C" w:rsidR="00BB7132" w:rsidRPr="001A5B74" w:rsidRDefault="001A5B74" w:rsidP="001A5B74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Companies can provide feasibility analysis on CQI reporting under AWGN or fading channels.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F7856C9" id="_x0000_s1031" type="#_x0000_t202" style="position:absolute;margin-left:0;margin-top:35.15pt;width:457.6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">
                <v:textbox style="mso-fit-shape-to-text:t">
                  <w:txbxContent>
                    <w:p w14:paraId="6B5441D8" w14:textId="4969EEDF" w:rsidR="001A5B74" w:rsidRPr="00AC03A5" w:rsidRDefault="001A5B74" w:rsidP="001A5B74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AC03A5">
                        <w:rPr>
                          <w:b/>
                          <w:u w:val="single"/>
                          <w:lang w:eastAsia="ko-KR"/>
                        </w:rPr>
                        <w:t>Whether to define UE CSI reporting requirements for above 10 GHz bands?</w:t>
                      </w:r>
                    </w:p>
                    <w:p w14:paraId="1A6EE3D9" w14:textId="77777777" w:rsidR="001A5B74" w:rsidRPr="00AC03A5" w:rsidRDefault="001A5B74" w:rsidP="001A5B74">
                      <w:pPr>
                        <w:numPr>
                          <w:ilvl w:val="0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Agreement</w:t>
                      </w:r>
                    </w:p>
                    <w:p w14:paraId="2B27B05C" w14:textId="77777777" w:rsidR="001A5B74" w:rsidRPr="00AC03A5" w:rsidRDefault="001A5B74" w:rsidP="001A5B74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Do not consider PMI reporting and RI reporting.</w:t>
                      </w:r>
                    </w:p>
                    <w:p w14:paraId="6AE07E7B" w14:textId="1BE6942C" w:rsidR="00BB7132" w:rsidRPr="001A5B74" w:rsidRDefault="001A5B74" w:rsidP="001A5B74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Companies can provide feasibility analysis on CQI reporting under AWGN or fading channels.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1157" w:rsidRPr="00357E5B">
        <w:rPr>
          <w:rFonts w:eastAsia="Times New Roman"/>
          <w:sz w:val="32"/>
          <w:szCs w:val="32"/>
        </w:rPr>
        <w:t>3</w:t>
      </w:r>
      <w:r w:rsidR="00B92950" w:rsidRPr="00357E5B">
        <w:rPr>
          <w:rFonts w:eastAsia="Times New Roman"/>
          <w:sz w:val="32"/>
          <w:szCs w:val="32"/>
        </w:rPr>
        <w:t>.</w:t>
      </w:r>
      <w:r w:rsidR="00491157" w:rsidRPr="00357E5B">
        <w:rPr>
          <w:rFonts w:eastAsia="Times New Roman"/>
          <w:sz w:val="32"/>
          <w:szCs w:val="32"/>
        </w:rPr>
        <w:t>4</w:t>
      </w:r>
      <w:r w:rsidR="00361A11" w:rsidRPr="00357E5B">
        <w:rPr>
          <w:rFonts w:eastAsia="Times New Roman"/>
          <w:sz w:val="32"/>
          <w:szCs w:val="32"/>
        </w:rPr>
        <w:t xml:space="preserve"> CSI Requirements</w:t>
      </w:r>
    </w:p>
    <w:p w14:paraId="061CF3C2" w14:textId="0163B306" w:rsidR="006E5406" w:rsidRPr="002D56B1" w:rsidRDefault="00D57524" w:rsidP="00491157">
      <w:pPr>
        <w:rPr>
          <w:kern w:val="2"/>
          <w:sz w:val="24"/>
          <w:szCs w:val="24"/>
          <w:lang w:eastAsia="zh-CN"/>
        </w:rPr>
      </w:pPr>
      <w:r w:rsidRPr="002D56B1">
        <w:rPr>
          <w:kern w:val="2"/>
          <w:sz w:val="24"/>
          <w:szCs w:val="24"/>
          <w:lang w:eastAsia="zh-CN"/>
        </w:rPr>
        <w:t xml:space="preserve">During </w:t>
      </w:r>
      <w:r w:rsidR="00AC4217" w:rsidRPr="002D56B1">
        <w:rPr>
          <w:kern w:val="2"/>
          <w:sz w:val="24"/>
          <w:szCs w:val="24"/>
          <w:lang w:eastAsia="zh-CN"/>
        </w:rPr>
        <w:t>last meeting, it was agreed not to define PMI and RI reporting requirement for NTN enhancement. We note that t</w:t>
      </w:r>
      <w:r w:rsidR="006E5406" w:rsidRPr="002D56B1">
        <w:rPr>
          <w:kern w:val="2"/>
          <w:sz w:val="24"/>
          <w:szCs w:val="24"/>
          <w:lang w:eastAsia="zh-CN"/>
        </w:rPr>
        <w:t xml:space="preserve">he RTT </w:t>
      </w:r>
      <w:r w:rsidR="006F47C1" w:rsidRPr="002D56B1">
        <w:rPr>
          <w:kern w:val="2"/>
          <w:sz w:val="24"/>
          <w:szCs w:val="24"/>
          <w:lang w:eastAsia="zh-CN"/>
        </w:rPr>
        <w:t xml:space="preserve">delay </w:t>
      </w:r>
      <w:r w:rsidR="006E5406" w:rsidRPr="002D56B1">
        <w:rPr>
          <w:kern w:val="2"/>
          <w:sz w:val="24"/>
          <w:szCs w:val="24"/>
          <w:lang w:eastAsia="zh-CN"/>
        </w:rPr>
        <w:t xml:space="preserve">could be very large in NTN transmission. For example, the maximum RTT for LEO600 could be 25.77ms (propagation delay only) </w:t>
      </w:r>
      <w:r w:rsidR="006E5406" w:rsidRPr="00795E1D">
        <w:rPr>
          <w:kern w:val="2"/>
          <w:sz w:val="24"/>
          <w:szCs w:val="24"/>
          <w:lang w:eastAsia="zh-CN"/>
        </w:rPr>
        <w:t>[</w:t>
      </w:r>
      <w:r w:rsidR="00F65DF6" w:rsidRPr="00795E1D">
        <w:rPr>
          <w:kern w:val="2"/>
          <w:sz w:val="24"/>
          <w:szCs w:val="24"/>
          <w:lang w:eastAsia="zh-CN"/>
        </w:rPr>
        <w:t>2</w:t>
      </w:r>
      <w:r w:rsidR="006E5406" w:rsidRPr="00795E1D">
        <w:rPr>
          <w:kern w:val="2"/>
          <w:sz w:val="24"/>
          <w:szCs w:val="24"/>
          <w:lang w:eastAsia="zh-CN"/>
        </w:rPr>
        <w:t>].</w:t>
      </w:r>
      <w:r w:rsidR="006E5406" w:rsidRPr="002D56B1">
        <w:rPr>
          <w:color w:val="FF0000"/>
          <w:kern w:val="2"/>
          <w:sz w:val="24"/>
          <w:szCs w:val="24"/>
          <w:lang w:eastAsia="zh-CN"/>
        </w:rPr>
        <w:t xml:space="preserve"> </w:t>
      </w:r>
      <w:r w:rsidRPr="002D56B1">
        <w:rPr>
          <w:kern w:val="2"/>
          <w:sz w:val="24"/>
          <w:szCs w:val="24"/>
          <w:lang w:eastAsia="zh-CN"/>
        </w:rPr>
        <w:t>Therefore</w:t>
      </w:r>
      <w:r w:rsidR="006E5406" w:rsidRPr="002D56B1">
        <w:rPr>
          <w:kern w:val="2"/>
          <w:sz w:val="24"/>
          <w:szCs w:val="24"/>
          <w:lang w:eastAsia="zh-CN"/>
        </w:rPr>
        <w:t>, the CSI feedback may not be representative of the channel condition due to large propagation delay by the time it is applied for DL transmission.</w:t>
      </w:r>
    </w:p>
    <w:p w14:paraId="0F016301" w14:textId="44947A2A" w:rsidR="00640AFD" w:rsidRPr="002D56B1" w:rsidRDefault="00640AFD" w:rsidP="00640AFD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</w:t>
      </w:r>
      <w:r w:rsidR="00316B5B" w:rsidRPr="002D56B1">
        <w:rPr>
          <w:rFonts w:eastAsia="Times New Roman"/>
          <w:b/>
          <w:bCs/>
          <w:sz w:val="24"/>
          <w:szCs w:val="24"/>
        </w:rPr>
        <w:t>6</w:t>
      </w:r>
      <w:r w:rsidRPr="002D56B1">
        <w:rPr>
          <w:rFonts w:eastAsia="Times New Roman"/>
          <w:b/>
          <w:bCs/>
          <w:sz w:val="24"/>
          <w:szCs w:val="24"/>
        </w:rPr>
        <w:t xml:space="preserve">: Do not define </w:t>
      </w:r>
      <w:r w:rsidR="007B7222" w:rsidRPr="002D56B1">
        <w:rPr>
          <w:rFonts w:eastAsia="Times New Roman"/>
          <w:b/>
          <w:bCs/>
          <w:sz w:val="24"/>
          <w:szCs w:val="24"/>
        </w:rPr>
        <w:t>CQI</w:t>
      </w:r>
      <w:r w:rsidRPr="002D56B1">
        <w:rPr>
          <w:rFonts w:eastAsia="Times New Roman"/>
          <w:b/>
          <w:bCs/>
          <w:sz w:val="24"/>
          <w:szCs w:val="24"/>
        </w:rPr>
        <w:t xml:space="preserve"> </w:t>
      </w:r>
      <w:r w:rsidR="009622FF" w:rsidRPr="002D56B1">
        <w:rPr>
          <w:rFonts w:eastAsia="Times New Roman"/>
          <w:b/>
          <w:bCs/>
          <w:sz w:val="24"/>
          <w:szCs w:val="24"/>
        </w:rPr>
        <w:t xml:space="preserve">reporting </w:t>
      </w:r>
      <w:r w:rsidRPr="002D56B1">
        <w:rPr>
          <w:rFonts w:eastAsia="Times New Roman"/>
          <w:b/>
          <w:bCs/>
          <w:sz w:val="24"/>
          <w:szCs w:val="24"/>
        </w:rPr>
        <w:t xml:space="preserve">requirement for NTN enhancements. </w:t>
      </w:r>
    </w:p>
    <w:p w14:paraId="23F169BC" w14:textId="0C92AFA3" w:rsidR="00070007" w:rsidRPr="002D56B1" w:rsidRDefault="00F439D9" w:rsidP="00070007">
      <w:pPr>
        <w:rPr>
          <w:rFonts w:eastAsia="Times New Roman"/>
          <w:sz w:val="36"/>
        </w:rPr>
      </w:pPr>
      <w:r w:rsidRPr="002D56B1">
        <w:rPr>
          <w:rFonts w:eastAsia="Times New Roman"/>
          <w:sz w:val="36"/>
        </w:rPr>
        <w:t>4</w:t>
      </w:r>
      <w:r w:rsidR="00B72D53">
        <w:rPr>
          <w:rFonts w:eastAsia="Times New Roman"/>
          <w:sz w:val="36"/>
        </w:rPr>
        <w:t>.</w:t>
      </w:r>
      <w:r w:rsidR="00070007" w:rsidRPr="002D56B1">
        <w:rPr>
          <w:rFonts w:eastAsia="Times New Roman"/>
          <w:sz w:val="36"/>
        </w:rPr>
        <w:t xml:space="preserve"> General Aspects</w:t>
      </w:r>
    </w:p>
    <w:p w14:paraId="2E57CCA0" w14:textId="1712DF89" w:rsidR="00B92950" w:rsidRPr="002D56B1" w:rsidRDefault="00B92950" w:rsidP="00070007">
      <w:pPr>
        <w:rPr>
          <w:rFonts w:eastAsia="Times New Roman"/>
          <w:sz w:val="24"/>
          <w:szCs w:val="24"/>
        </w:rPr>
      </w:pPr>
      <w:r w:rsidRPr="002D56B1">
        <w:rPr>
          <w:rFonts w:eastAsia="Times New Roman"/>
          <w:sz w:val="24"/>
          <w:szCs w:val="24"/>
        </w:rPr>
        <w:t>In the following, we share our views on general aspects.</w:t>
      </w:r>
    </w:p>
    <w:p w14:paraId="79C8927E" w14:textId="16BCEF9D" w:rsidR="00E256E1" w:rsidRPr="00357E5B" w:rsidRDefault="00F439D9" w:rsidP="00E256E1">
      <w:pPr>
        <w:rPr>
          <w:rFonts w:eastAsia="Times New Roman"/>
          <w:sz w:val="32"/>
          <w:szCs w:val="32"/>
        </w:rPr>
      </w:pPr>
      <w:r w:rsidRPr="00357E5B">
        <w:rPr>
          <w:rFonts w:eastAsia="Times New Roman"/>
          <w:sz w:val="32"/>
          <w:szCs w:val="32"/>
        </w:rPr>
        <w:t>4</w:t>
      </w:r>
      <w:r w:rsidR="00E256E1" w:rsidRPr="00357E5B">
        <w:rPr>
          <w:rFonts w:eastAsia="Times New Roman"/>
          <w:sz w:val="32"/>
          <w:szCs w:val="32"/>
        </w:rPr>
        <w:t>.</w:t>
      </w:r>
      <w:r w:rsidR="00B92950" w:rsidRPr="00357E5B">
        <w:rPr>
          <w:rFonts w:eastAsia="Times New Roman"/>
          <w:sz w:val="32"/>
          <w:szCs w:val="32"/>
        </w:rPr>
        <w:t>1</w:t>
      </w:r>
      <w:r w:rsidR="00E256E1" w:rsidRPr="00357E5B">
        <w:rPr>
          <w:rFonts w:eastAsia="Times New Roman"/>
          <w:sz w:val="32"/>
          <w:szCs w:val="32"/>
        </w:rPr>
        <w:t xml:space="preserve"> SCS</w:t>
      </w:r>
    </w:p>
    <w:p w14:paraId="7C9050BC" w14:textId="0E27D6EC" w:rsidR="00070007" w:rsidRPr="002D56B1" w:rsidRDefault="00E256E1" w:rsidP="00070007">
      <w:pPr>
        <w:rPr>
          <w:rFonts w:eastAsia="Times New Roman"/>
          <w:sz w:val="24"/>
          <w:szCs w:val="24"/>
        </w:rPr>
      </w:pPr>
      <w:r w:rsidRPr="002D56B1">
        <w:rPr>
          <w:rFonts w:eastAsia="Times New Roman"/>
          <w:noProof/>
          <w:sz w:val="36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B28B749" wp14:editId="1B8087C2">
                <wp:simplePos x="0" y="0"/>
                <wp:positionH relativeFrom="column">
                  <wp:posOffset>-14963</wp:posOffset>
                </wp:positionH>
                <wp:positionV relativeFrom="paragraph">
                  <wp:posOffset>55</wp:posOffset>
                </wp:positionV>
                <wp:extent cx="5811520" cy="1404620"/>
                <wp:effectExtent l="0" t="0" r="17780" b="19685"/>
                <wp:wrapSquare wrapText="bothSides"/>
                <wp:docPr id="2191859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332BA" w14:textId="5C584C57" w:rsidR="0063569D" w:rsidRPr="00AC03A5" w:rsidRDefault="0063569D" w:rsidP="0063569D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AC03A5">
                              <w:rPr>
                                <w:b/>
                                <w:u w:val="single"/>
                                <w:lang w:eastAsia="ko-KR"/>
                              </w:rPr>
                              <w:t>SCS (except PBCH testing)</w:t>
                            </w:r>
                          </w:p>
                          <w:p w14:paraId="0F9DBE2C" w14:textId="77777777" w:rsidR="0063569D" w:rsidRPr="00AC03A5" w:rsidRDefault="0063569D" w:rsidP="0063569D">
                            <w:pPr>
                              <w:numPr>
                                <w:ilvl w:val="0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76843719" w14:textId="2F506B5C" w:rsidR="00E256E1" w:rsidRPr="0063569D" w:rsidRDefault="0063569D" w:rsidP="0063569D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Option 1: 120kHz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28B749" id="_x0000_s1032" type="#_x0000_t202" style="position:absolute;margin-left:-1.2pt;margin-top:0;width:457.6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">
                <v:textbox style="mso-fit-shape-to-text:t">
                  <w:txbxContent>
                    <w:p w14:paraId="036332BA" w14:textId="5C584C57" w:rsidR="0063569D" w:rsidRPr="00AC03A5" w:rsidRDefault="0063569D" w:rsidP="0063569D">
                      <w:pPr>
                        <w:rPr>
                          <w:rFonts w:eastAsia="Malgun Gothic"/>
                          <w:b/>
                          <w:u w:val="single"/>
                          <w:lang w:eastAsia="ko-KR"/>
                        </w:rPr>
                      </w:pPr>
                      <w:r w:rsidRPr="00AC03A5">
                        <w:rPr>
                          <w:b/>
                          <w:u w:val="single"/>
                          <w:lang w:eastAsia="ko-KR"/>
                        </w:rPr>
                        <w:t>SCS (except PBCH testing)</w:t>
                      </w:r>
                    </w:p>
                    <w:p w14:paraId="0F9DBE2C" w14:textId="77777777" w:rsidR="0063569D" w:rsidRPr="00AC03A5" w:rsidRDefault="0063569D" w:rsidP="0063569D">
                      <w:pPr>
                        <w:numPr>
                          <w:ilvl w:val="0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Proposals</w:t>
                      </w:r>
                    </w:p>
                    <w:p w14:paraId="76843719" w14:textId="2F506B5C" w:rsidR="00E256E1" w:rsidRPr="0063569D" w:rsidRDefault="0063569D" w:rsidP="0063569D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Option 1: 120kHz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70007" w:rsidRPr="002D56B1">
        <w:rPr>
          <w:rFonts w:eastAsia="Times New Roman"/>
          <w:sz w:val="24"/>
          <w:szCs w:val="24"/>
        </w:rPr>
        <w:t>As mentioned in the WID, the deployment scenarios would be above 10GHz. Therefore, a higher SCS should be considered, e.g., compared to Rel-17 FR1 frequency ban</w:t>
      </w:r>
      <w:r w:rsidR="006F5B1C" w:rsidRPr="002D56B1">
        <w:rPr>
          <w:rFonts w:eastAsia="Times New Roman"/>
          <w:sz w:val="24"/>
          <w:szCs w:val="24"/>
        </w:rPr>
        <w:t>d</w:t>
      </w:r>
      <w:r w:rsidR="00070007" w:rsidRPr="002D56B1">
        <w:rPr>
          <w:rFonts w:eastAsia="Times New Roman"/>
          <w:sz w:val="24"/>
          <w:szCs w:val="24"/>
        </w:rPr>
        <w:t xml:space="preserve">. In our view, 120KHz </w:t>
      </w:r>
      <w:r w:rsidR="00F60ED1">
        <w:rPr>
          <w:rFonts w:eastAsia="Times New Roman"/>
          <w:sz w:val="24"/>
          <w:szCs w:val="24"/>
        </w:rPr>
        <w:t xml:space="preserve">SCS </w:t>
      </w:r>
      <w:r w:rsidR="00070007" w:rsidRPr="002D56B1">
        <w:rPr>
          <w:rFonts w:eastAsia="Times New Roman"/>
          <w:sz w:val="24"/>
          <w:szCs w:val="24"/>
        </w:rPr>
        <w:t>would be a good choice for th</w:t>
      </w:r>
      <w:r w:rsidR="00F60ED1">
        <w:rPr>
          <w:rFonts w:eastAsia="Times New Roman"/>
          <w:sz w:val="24"/>
          <w:szCs w:val="24"/>
        </w:rPr>
        <w:t>is</w:t>
      </w:r>
      <w:r w:rsidR="00070007" w:rsidRPr="002D56B1">
        <w:rPr>
          <w:rFonts w:eastAsia="Times New Roman"/>
          <w:sz w:val="24"/>
          <w:szCs w:val="24"/>
        </w:rPr>
        <w:t xml:space="preserve"> frequency range.</w:t>
      </w:r>
    </w:p>
    <w:p w14:paraId="477644E4" w14:textId="5AB670A6" w:rsidR="00070007" w:rsidRPr="002D56B1" w:rsidRDefault="00070007" w:rsidP="00070007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</w:t>
      </w:r>
      <w:r w:rsidR="00D5523F" w:rsidRPr="002D56B1">
        <w:rPr>
          <w:rFonts w:eastAsia="Times New Roman"/>
          <w:b/>
          <w:bCs/>
          <w:sz w:val="24"/>
          <w:szCs w:val="24"/>
        </w:rPr>
        <w:t>7</w:t>
      </w:r>
      <w:r w:rsidRPr="002D56B1">
        <w:rPr>
          <w:rFonts w:eastAsia="Times New Roman"/>
          <w:b/>
          <w:bCs/>
          <w:sz w:val="24"/>
          <w:szCs w:val="24"/>
        </w:rPr>
        <w:t xml:space="preserve">: </w:t>
      </w:r>
      <w:r w:rsidR="0063569D" w:rsidRPr="002D56B1">
        <w:rPr>
          <w:rFonts w:eastAsia="Times New Roman"/>
          <w:b/>
          <w:bCs/>
          <w:sz w:val="24"/>
          <w:szCs w:val="24"/>
        </w:rPr>
        <w:t>Support Option 1 (</w:t>
      </w:r>
      <w:r w:rsidRPr="002D56B1">
        <w:rPr>
          <w:rFonts w:eastAsia="Times New Roman"/>
          <w:b/>
          <w:bCs/>
          <w:sz w:val="24"/>
          <w:szCs w:val="24"/>
        </w:rPr>
        <w:t>120KHz SCS for NR NTN enhancements</w:t>
      </w:r>
      <w:r w:rsidR="0063569D" w:rsidRPr="002D56B1">
        <w:rPr>
          <w:rFonts w:eastAsia="Times New Roman"/>
          <w:b/>
          <w:bCs/>
          <w:sz w:val="24"/>
          <w:szCs w:val="24"/>
        </w:rPr>
        <w:t>)</w:t>
      </w:r>
      <w:r w:rsidRPr="002D56B1">
        <w:rPr>
          <w:rFonts w:eastAsia="Times New Roman"/>
          <w:b/>
          <w:bCs/>
          <w:sz w:val="24"/>
          <w:szCs w:val="24"/>
        </w:rPr>
        <w:t>.</w:t>
      </w:r>
    </w:p>
    <w:p w14:paraId="7098AB45" w14:textId="7150B0B8" w:rsidR="00B92950" w:rsidRPr="00357E5B" w:rsidRDefault="00097C92" w:rsidP="00B92950">
      <w:pPr>
        <w:rPr>
          <w:rFonts w:eastAsia="Times New Roman"/>
          <w:sz w:val="32"/>
          <w:szCs w:val="32"/>
        </w:rPr>
      </w:pPr>
      <w:r w:rsidRPr="00357E5B">
        <w:rPr>
          <w:rFonts w:eastAsia="Times New Roman"/>
          <w:sz w:val="32"/>
          <w:szCs w:val="32"/>
        </w:rPr>
        <w:t>4</w:t>
      </w:r>
      <w:r w:rsidR="00B92950" w:rsidRPr="00357E5B">
        <w:rPr>
          <w:rFonts w:eastAsia="Times New Roman"/>
          <w:sz w:val="32"/>
          <w:szCs w:val="32"/>
        </w:rPr>
        <w:t>.</w:t>
      </w:r>
      <w:r w:rsidRPr="00357E5B">
        <w:rPr>
          <w:rFonts w:eastAsia="Times New Roman"/>
          <w:sz w:val="32"/>
          <w:szCs w:val="32"/>
        </w:rPr>
        <w:t>2</w:t>
      </w:r>
      <w:r w:rsidR="00B92950" w:rsidRPr="00357E5B">
        <w:rPr>
          <w:rFonts w:eastAsia="Times New Roman"/>
          <w:sz w:val="32"/>
          <w:szCs w:val="32"/>
        </w:rPr>
        <w:t xml:space="preserve"> Channel Bandwidth</w:t>
      </w:r>
    </w:p>
    <w:p w14:paraId="2BEF6EA1" w14:textId="0F3DC7B1" w:rsidR="00B92950" w:rsidRPr="002D56B1" w:rsidRDefault="00B92950" w:rsidP="00B92950">
      <w:pPr>
        <w:rPr>
          <w:rFonts w:eastAsia="Times New Roman"/>
          <w:sz w:val="24"/>
          <w:szCs w:val="24"/>
        </w:rPr>
      </w:pPr>
      <w:r w:rsidRPr="002D56B1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5990913" wp14:editId="1AFDE829">
                <wp:simplePos x="0" y="0"/>
                <wp:positionH relativeFrom="column">
                  <wp:posOffset>0</wp:posOffset>
                </wp:positionH>
                <wp:positionV relativeFrom="paragraph">
                  <wp:posOffset>419100</wp:posOffset>
                </wp:positionV>
                <wp:extent cx="5811520" cy="1404620"/>
                <wp:effectExtent l="0" t="0" r="17780" b="19685"/>
                <wp:wrapSquare wrapText="bothSides"/>
                <wp:docPr id="20619850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47077" w14:textId="168F3440" w:rsidR="00A84D00" w:rsidRPr="00AC03A5" w:rsidRDefault="00A84D00" w:rsidP="00A84D00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AC03A5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C</w:t>
                            </w:r>
                            <w:r w:rsidRPr="00AC03A5">
                              <w:rPr>
                                <w:b/>
                                <w:u w:val="single"/>
                                <w:lang w:eastAsia="ko-KR"/>
                              </w:rPr>
                              <w:t>hannel bandwidth</w:t>
                            </w:r>
                          </w:p>
                          <w:p w14:paraId="15AB82BD" w14:textId="77777777" w:rsidR="00A84D00" w:rsidRPr="00AC03A5" w:rsidRDefault="00A84D00" w:rsidP="00A84D00">
                            <w:pPr>
                              <w:numPr>
                                <w:ilvl w:val="0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6FC349B9" w14:textId="77777777" w:rsidR="00A84D00" w:rsidRPr="00AC03A5" w:rsidRDefault="00A84D00" w:rsidP="00A84D00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Option 1: 100MHz</w:t>
                            </w:r>
                          </w:p>
                          <w:p w14:paraId="474D223A" w14:textId="097A3E74" w:rsidR="00B92950" w:rsidRPr="00A84D00" w:rsidRDefault="00A84D00" w:rsidP="00A84D00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rFonts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ption 2: 200MHz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990913" id="_x0000_s1033" type="#_x0000_t202" style="position:absolute;margin-left:0;margin-top:33pt;width:457.6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">
                <v:textbox style="mso-fit-shape-to-text:t">
                  <w:txbxContent>
                    <w:p w14:paraId="6C947077" w14:textId="168F3440" w:rsidR="00A84D00" w:rsidRPr="00AC03A5" w:rsidRDefault="00A84D00" w:rsidP="00A84D00">
                      <w:pPr>
                        <w:rPr>
                          <w:rFonts w:eastAsia="Malgun Gothic"/>
                          <w:b/>
                          <w:u w:val="single"/>
                          <w:lang w:eastAsia="ko-KR"/>
                        </w:rPr>
                      </w:pPr>
                      <w:r w:rsidRPr="00AC03A5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C</w:t>
                      </w:r>
                      <w:r w:rsidRPr="00AC03A5">
                        <w:rPr>
                          <w:b/>
                          <w:u w:val="single"/>
                          <w:lang w:eastAsia="ko-KR"/>
                        </w:rPr>
                        <w:t>hannel bandwidth</w:t>
                      </w:r>
                    </w:p>
                    <w:p w14:paraId="15AB82BD" w14:textId="77777777" w:rsidR="00A84D00" w:rsidRPr="00AC03A5" w:rsidRDefault="00A84D00" w:rsidP="00A84D00">
                      <w:pPr>
                        <w:numPr>
                          <w:ilvl w:val="0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Proposals</w:t>
                      </w:r>
                    </w:p>
                    <w:p w14:paraId="6FC349B9" w14:textId="77777777" w:rsidR="00A84D00" w:rsidRPr="00AC03A5" w:rsidRDefault="00A84D00" w:rsidP="00A84D00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Option 1: 100MHz</w:t>
                      </w:r>
                    </w:p>
                    <w:p w14:paraId="474D223A" w14:textId="097A3E74" w:rsidR="00B92950" w:rsidRPr="00A84D00" w:rsidRDefault="00A84D00" w:rsidP="00A84D00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rFonts w:hint="eastAsia"/>
                          <w:szCs w:val="24"/>
                          <w:lang w:eastAsia="zh-CN"/>
                        </w:rPr>
                        <w:t>O</w:t>
                      </w:r>
                      <w:r w:rsidRPr="00AC03A5">
                        <w:rPr>
                          <w:szCs w:val="24"/>
                          <w:lang w:eastAsia="zh-CN"/>
                        </w:rPr>
                        <w:t>ption 2: 200MHz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84D00" w:rsidRPr="002D56B1">
        <w:rPr>
          <w:rFonts w:eastAsia="Times New Roman"/>
          <w:noProof/>
          <w:sz w:val="24"/>
          <w:szCs w:val="24"/>
        </w:rPr>
        <w:t xml:space="preserve">Legacy </w:t>
      </w:r>
      <w:r w:rsidR="001F5F31" w:rsidRPr="002D56B1">
        <w:rPr>
          <w:rFonts w:eastAsia="Times New Roman"/>
          <w:noProof/>
          <w:sz w:val="24"/>
          <w:szCs w:val="24"/>
        </w:rPr>
        <w:t xml:space="preserve">TN </w:t>
      </w:r>
      <w:r w:rsidR="00A84D00" w:rsidRPr="002D56B1">
        <w:rPr>
          <w:rFonts w:eastAsia="Times New Roman"/>
          <w:noProof/>
          <w:sz w:val="24"/>
          <w:szCs w:val="24"/>
        </w:rPr>
        <w:t>RAN</w:t>
      </w:r>
      <w:r w:rsidR="00A84D00" w:rsidRPr="002D56B1">
        <w:rPr>
          <w:rFonts w:eastAsia="Times New Roman"/>
          <w:sz w:val="24"/>
          <w:szCs w:val="24"/>
        </w:rPr>
        <w:t xml:space="preserve">4 </w:t>
      </w:r>
      <w:r w:rsidR="001F5F31" w:rsidRPr="002D56B1">
        <w:rPr>
          <w:rFonts w:eastAsia="Times New Roman"/>
          <w:sz w:val="24"/>
          <w:szCs w:val="24"/>
        </w:rPr>
        <w:t xml:space="preserve">requirements </w:t>
      </w:r>
      <w:r w:rsidR="00D5523F" w:rsidRPr="002D56B1">
        <w:rPr>
          <w:rFonts w:eastAsia="Times New Roman"/>
          <w:sz w:val="24"/>
          <w:szCs w:val="24"/>
        </w:rPr>
        <w:t xml:space="preserve">is </w:t>
      </w:r>
      <w:r w:rsidR="001F5F31" w:rsidRPr="002D56B1">
        <w:rPr>
          <w:rFonts w:eastAsia="Times New Roman"/>
          <w:sz w:val="24"/>
          <w:szCs w:val="24"/>
        </w:rPr>
        <w:t>predominantly define</w:t>
      </w:r>
      <w:r w:rsidR="009D241B" w:rsidRPr="002D56B1">
        <w:rPr>
          <w:rFonts w:eastAsia="Times New Roman"/>
          <w:sz w:val="24"/>
          <w:szCs w:val="24"/>
        </w:rPr>
        <w:t>d</w:t>
      </w:r>
      <w:r w:rsidR="001F5F31" w:rsidRPr="002D56B1">
        <w:rPr>
          <w:rFonts w:eastAsia="Times New Roman"/>
          <w:sz w:val="24"/>
          <w:szCs w:val="24"/>
        </w:rPr>
        <w:t xml:space="preserve"> </w:t>
      </w:r>
      <w:r w:rsidR="00921483" w:rsidRPr="002D56B1">
        <w:rPr>
          <w:rFonts w:eastAsia="Times New Roman"/>
          <w:sz w:val="24"/>
          <w:szCs w:val="24"/>
        </w:rPr>
        <w:t xml:space="preserve">for </w:t>
      </w:r>
      <w:r w:rsidR="001F5F31" w:rsidRPr="002D56B1">
        <w:rPr>
          <w:rFonts w:eastAsia="Times New Roman"/>
          <w:sz w:val="24"/>
          <w:szCs w:val="24"/>
        </w:rPr>
        <w:t xml:space="preserve">100MHz bandwidth </w:t>
      </w:r>
      <w:r w:rsidR="00D5523F" w:rsidRPr="002D56B1">
        <w:rPr>
          <w:rFonts w:eastAsia="Times New Roman"/>
          <w:sz w:val="24"/>
          <w:szCs w:val="24"/>
        </w:rPr>
        <w:t xml:space="preserve">at </w:t>
      </w:r>
      <w:r w:rsidR="001F5F31" w:rsidRPr="002D56B1">
        <w:rPr>
          <w:rFonts w:eastAsia="Times New Roman"/>
          <w:sz w:val="24"/>
          <w:szCs w:val="24"/>
        </w:rPr>
        <w:t>120KHz SCS. We propose to use same bandwidth for PDSCH requirements for NR NTN enhancement</w:t>
      </w:r>
      <w:r w:rsidRPr="002D56B1">
        <w:rPr>
          <w:rFonts w:eastAsia="Times New Roman"/>
          <w:sz w:val="24"/>
          <w:szCs w:val="24"/>
        </w:rPr>
        <w:t>.</w:t>
      </w:r>
    </w:p>
    <w:p w14:paraId="1B73D402" w14:textId="0D398922" w:rsidR="00B92950" w:rsidRPr="002D56B1" w:rsidRDefault="00B92950" w:rsidP="00B92950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</w:t>
      </w:r>
      <w:r w:rsidR="00D5523F" w:rsidRPr="002D56B1">
        <w:rPr>
          <w:rFonts w:eastAsia="Times New Roman"/>
          <w:b/>
          <w:bCs/>
          <w:sz w:val="24"/>
          <w:szCs w:val="24"/>
        </w:rPr>
        <w:t>8</w:t>
      </w:r>
      <w:r w:rsidRPr="002D56B1">
        <w:rPr>
          <w:rFonts w:eastAsia="Times New Roman"/>
          <w:b/>
          <w:bCs/>
          <w:sz w:val="24"/>
          <w:szCs w:val="24"/>
        </w:rPr>
        <w:t>: Support Option 1 (</w:t>
      </w:r>
      <w:r w:rsidR="001F5F31" w:rsidRPr="002D56B1">
        <w:rPr>
          <w:rFonts w:eastAsia="Times New Roman"/>
          <w:b/>
          <w:bCs/>
          <w:sz w:val="24"/>
          <w:szCs w:val="24"/>
        </w:rPr>
        <w:t>100MHz band</w:t>
      </w:r>
      <w:r w:rsidR="00C044B8" w:rsidRPr="002D56B1">
        <w:rPr>
          <w:rFonts w:eastAsia="Times New Roman"/>
          <w:b/>
          <w:bCs/>
          <w:sz w:val="24"/>
          <w:szCs w:val="24"/>
        </w:rPr>
        <w:t>width</w:t>
      </w:r>
      <w:r w:rsidRPr="002D56B1">
        <w:rPr>
          <w:rFonts w:eastAsia="Times New Roman"/>
          <w:b/>
          <w:bCs/>
          <w:sz w:val="24"/>
          <w:szCs w:val="24"/>
        </w:rPr>
        <w:t>).</w:t>
      </w:r>
      <w:r w:rsidR="00921483" w:rsidRPr="002D56B1">
        <w:rPr>
          <w:rFonts w:eastAsia="Times New Roman"/>
          <w:b/>
          <w:bCs/>
          <w:sz w:val="24"/>
          <w:szCs w:val="24"/>
        </w:rPr>
        <w:t xml:space="preserve"> Further discuss 200MHz bandwidth.</w:t>
      </w:r>
    </w:p>
    <w:p w14:paraId="4B6EB4AB" w14:textId="2151131B" w:rsidR="00681FC0" w:rsidRPr="00357E5B" w:rsidRDefault="00D5523F" w:rsidP="00681FC0">
      <w:pPr>
        <w:rPr>
          <w:rFonts w:eastAsia="Times New Roman"/>
          <w:sz w:val="32"/>
          <w:szCs w:val="32"/>
        </w:rPr>
      </w:pPr>
      <w:r w:rsidRPr="00357E5B">
        <w:rPr>
          <w:rFonts w:eastAsia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0F7FEF0" wp14:editId="79E6D3F2">
                <wp:simplePos x="0" y="0"/>
                <wp:positionH relativeFrom="column">
                  <wp:posOffset>0</wp:posOffset>
                </wp:positionH>
                <wp:positionV relativeFrom="paragraph">
                  <wp:posOffset>398724</wp:posOffset>
                </wp:positionV>
                <wp:extent cx="5811520" cy="1404620"/>
                <wp:effectExtent l="0" t="0" r="17780" b="19685"/>
                <wp:wrapSquare wrapText="bothSides"/>
                <wp:docPr id="20351259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FC4BB" w14:textId="1E8DB4F9" w:rsidR="00230476" w:rsidRPr="00AC03A5" w:rsidRDefault="00230476" w:rsidP="00230476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AC03A5">
                              <w:rPr>
                                <w:b/>
                                <w:u w:val="single"/>
                                <w:lang w:eastAsia="ko-KR"/>
                              </w:rPr>
                              <w:t>Antenna configuration</w:t>
                            </w:r>
                          </w:p>
                          <w:p w14:paraId="3DFB3112" w14:textId="77777777" w:rsidR="00230476" w:rsidRPr="00AC03A5" w:rsidRDefault="00230476" w:rsidP="00230476">
                            <w:pPr>
                              <w:numPr>
                                <w:ilvl w:val="0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6896522F" w14:textId="77777777" w:rsidR="00230476" w:rsidRPr="00AC03A5" w:rsidRDefault="00230476" w:rsidP="00230476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Option 1</w:t>
                            </w:r>
                          </w:p>
                          <w:p w14:paraId="0CFE38D6" w14:textId="0675B9B2" w:rsidR="00681FC0" w:rsidRPr="00230476" w:rsidRDefault="00230476" w:rsidP="00230476">
                            <w:pPr>
                              <w:numPr>
                                <w:ilvl w:val="2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Take 1Tx1Rx for parabolic VSAT antenna configuration for initial demodulation discussion and input from satellite companies is needed.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F7FEF0" id="_x0000_s1034" type="#_x0000_t202" style="position:absolute;margin-left:0;margin-top:31.4pt;width:457.6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">
                <v:textbox style="mso-fit-shape-to-text:t">
                  <w:txbxContent>
                    <w:p w14:paraId="7E0FC4BB" w14:textId="1E8DB4F9" w:rsidR="00230476" w:rsidRPr="00AC03A5" w:rsidRDefault="00230476" w:rsidP="00230476">
                      <w:pPr>
                        <w:rPr>
                          <w:rFonts w:eastAsia="Malgun Gothic"/>
                          <w:b/>
                          <w:u w:val="single"/>
                          <w:lang w:eastAsia="ko-KR"/>
                        </w:rPr>
                      </w:pPr>
                      <w:r w:rsidRPr="00AC03A5">
                        <w:rPr>
                          <w:b/>
                          <w:u w:val="single"/>
                          <w:lang w:eastAsia="ko-KR"/>
                        </w:rPr>
                        <w:t>Antenna configuration</w:t>
                      </w:r>
                    </w:p>
                    <w:p w14:paraId="3DFB3112" w14:textId="77777777" w:rsidR="00230476" w:rsidRPr="00AC03A5" w:rsidRDefault="00230476" w:rsidP="00230476">
                      <w:pPr>
                        <w:numPr>
                          <w:ilvl w:val="0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Proposals</w:t>
                      </w:r>
                    </w:p>
                    <w:p w14:paraId="6896522F" w14:textId="77777777" w:rsidR="00230476" w:rsidRPr="00AC03A5" w:rsidRDefault="00230476" w:rsidP="00230476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Option 1</w:t>
                      </w:r>
                    </w:p>
                    <w:p w14:paraId="0CFE38D6" w14:textId="0675B9B2" w:rsidR="00681FC0" w:rsidRPr="00230476" w:rsidRDefault="00230476" w:rsidP="00230476">
                      <w:pPr>
                        <w:numPr>
                          <w:ilvl w:val="2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Take 1Tx1Rx for parabolic VSAT antenna configuration for initial demodulation discussion and input from satellite companies is needed.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97C92" w:rsidRPr="00357E5B">
        <w:rPr>
          <w:rFonts w:eastAsia="Times New Roman"/>
          <w:sz w:val="32"/>
          <w:szCs w:val="32"/>
        </w:rPr>
        <w:t>4</w:t>
      </w:r>
      <w:r w:rsidR="00681FC0" w:rsidRPr="00357E5B">
        <w:rPr>
          <w:rFonts w:eastAsia="Times New Roman"/>
          <w:sz w:val="32"/>
          <w:szCs w:val="32"/>
        </w:rPr>
        <w:t>.</w:t>
      </w:r>
      <w:r w:rsidR="00097C92" w:rsidRPr="00357E5B">
        <w:rPr>
          <w:rFonts w:eastAsia="Times New Roman"/>
          <w:sz w:val="32"/>
          <w:szCs w:val="32"/>
        </w:rPr>
        <w:t>3</w:t>
      </w:r>
      <w:r w:rsidR="00681FC0" w:rsidRPr="00357E5B">
        <w:rPr>
          <w:rFonts w:eastAsia="Times New Roman"/>
          <w:sz w:val="32"/>
          <w:szCs w:val="32"/>
        </w:rPr>
        <w:t xml:space="preserve"> Antenna Configuration</w:t>
      </w:r>
    </w:p>
    <w:p w14:paraId="7115ED18" w14:textId="42A12CCA" w:rsidR="00681FC0" w:rsidRPr="002D56B1" w:rsidRDefault="006F0ACF" w:rsidP="00681FC0">
      <w:pPr>
        <w:rPr>
          <w:rFonts w:eastAsia="Times New Roman"/>
          <w:sz w:val="24"/>
          <w:szCs w:val="24"/>
        </w:rPr>
      </w:pPr>
      <w:r w:rsidRPr="002D56B1">
        <w:rPr>
          <w:rFonts w:eastAsia="Times New Roman"/>
          <w:noProof/>
          <w:sz w:val="24"/>
          <w:szCs w:val="24"/>
        </w:rPr>
        <w:t xml:space="preserve">We </w:t>
      </w:r>
      <w:r w:rsidR="00D252CA" w:rsidRPr="002D56B1">
        <w:rPr>
          <w:rFonts w:eastAsia="Times New Roman"/>
          <w:noProof/>
          <w:sz w:val="24"/>
          <w:szCs w:val="24"/>
        </w:rPr>
        <w:t xml:space="preserve">are of the opinion that </w:t>
      </w:r>
      <w:r w:rsidRPr="002D56B1">
        <w:rPr>
          <w:rFonts w:eastAsia="Times New Roman"/>
          <w:noProof/>
          <w:sz w:val="24"/>
          <w:szCs w:val="24"/>
        </w:rPr>
        <w:t xml:space="preserve">further input from satellite companies </w:t>
      </w:r>
      <w:r w:rsidR="00D252CA" w:rsidRPr="002D56B1">
        <w:rPr>
          <w:rFonts w:eastAsia="Times New Roman"/>
          <w:noProof/>
          <w:sz w:val="24"/>
          <w:szCs w:val="24"/>
        </w:rPr>
        <w:t xml:space="preserve">are needed </w:t>
      </w:r>
      <w:r w:rsidRPr="002D56B1">
        <w:rPr>
          <w:rFonts w:eastAsia="Times New Roman"/>
          <w:noProof/>
          <w:sz w:val="24"/>
          <w:szCs w:val="24"/>
        </w:rPr>
        <w:t>on this</w:t>
      </w:r>
      <w:r w:rsidR="00DB1315" w:rsidRPr="002D56B1">
        <w:rPr>
          <w:rFonts w:eastAsia="Times New Roman"/>
          <w:noProof/>
          <w:sz w:val="24"/>
          <w:szCs w:val="24"/>
        </w:rPr>
        <w:t xml:space="preserve"> issue</w:t>
      </w:r>
      <w:r w:rsidR="00681FC0" w:rsidRPr="002D56B1">
        <w:rPr>
          <w:rFonts w:eastAsia="Times New Roman"/>
          <w:sz w:val="24"/>
          <w:szCs w:val="24"/>
        </w:rPr>
        <w:t>.</w:t>
      </w:r>
    </w:p>
    <w:p w14:paraId="71359DEA" w14:textId="138BA7EA" w:rsidR="00681FC0" w:rsidRPr="002D56B1" w:rsidRDefault="00681FC0" w:rsidP="00681FC0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</w:t>
      </w:r>
      <w:r w:rsidR="00D5523F" w:rsidRPr="002D56B1">
        <w:rPr>
          <w:rFonts w:eastAsia="Times New Roman"/>
          <w:b/>
          <w:bCs/>
          <w:sz w:val="24"/>
          <w:szCs w:val="24"/>
        </w:rPr>
        <w:t>9</w:t>
      </w:r>
      <w:r w:rsidRPr="002D56B1">
        <w:rPr>
          <w:rFonts w:eastAsia="Times New Roman"/>
          <w:b/>
          <w:bCs/>
          <w:sz w:val="24"/>
          <w:szCs w:val="24"/>
        </w:rPr>
        <w:t>: Support Option 1 (</w:t>
      </w:r>
      <w:r w:rsidR="00132785" w:rsidRPr="002D56B1">
        <w:rPr>
          <w:b/>
          <w:bCs/>
          <w:sz w:val="24"/>
          <w:szCs w:val="24"/>
          <w:lang w:eastAsia="zh-CN"/>
        </w:rPr>
        <w:t>Take 1Tx1Rx for parabolic VSAT antenna configuration for initial demodulation discussion and input from satellite companies is needed</w:t>
      </w:r>
      <w:r w:rsidRPr="002D56B1">
        <w:rPr>
          <w:rFonts w:eastAsia="Times New Roman"/>
          <w:b/>
          <w:bCs/>
          <w:sz w:val="24"/>
          <w:szCs w:val="24"/>
        </w:rPr>
        <w:t>).</w:t>
      </w:r>
    </w:p>
    <w:p w14:paraId="6BF36110" w14:textId="1F63B71B" w:rsidR="00A80832" w:rsidRPr="00357E5B" w:rsidRDefault="0090712C" w:rsidP="00A80832">
      <w:pPr>
        <w:rPr>
          <w:rFonts w:eastAsia="Times New Roman"/>
          <w:sz w:val="32"/>
          <w:szCs w:val="32"/>
        </w:rPr>
      </w:pPr>
      <w:r w:rsidRPr="00357E5B">
        <w:rPr>
          <w:rFonts w:eastAsia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3FDD4FF" wp14:editId="21DF6162">
                <wp:simplePos x="0" y="0"/>
                <wp:positionH relativeFrom="column">
                  <wp:posOffset>-15903</wp:posOffset>
                </wp:positionH>
                <wp:positionV relativeFrom="paragraph">
                  <wp:posOffset>430530</wp:posOffset>
                </wp:positionV>
                <wp:extent cx="5811520" cy="1404620"/>
                <wp:effectExtent l="0" t="0" r="17780" b="19685"/>
                <wp:wrapSquare wrapText="bothSides"/>
                <wp:docPr id="13259038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91746" w14:textId="5592927E" w:rsidR="00B832FC" w:rsidRPr="00AC03A5" w:rsidRDefault="00B832FC" w:rsidP="00B832FC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AC03A5">
                              <w:rPr>
                                <w:b/>
                                <w:u w:val="single"/>
                                <w:lang w:eastAsia="ko-KR"/>
                              </w:rPr>
                              <w:t>Beamforming and beam steering</w:t>
                            </w:r>
                          </w:p>
                          <w:p w14:paraId="25CE9C77" w14:textId="77777777" w:rsidR="00B832FC" w:rsidRPr="00AC03A5" w:rsidRDefault="00B832FC" w:rsidP="00B832FC">
                            <w:pPr>
                              <w:numPr>
                                <w:ilvl w:val="0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3A7EFEAD" w14:textId="0E913C09" w:rsidR="00A80832" w:rsidRPr="00B832FC" w:rsidRDefault="00B832FC" w:rsidP="00B832FC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Option 1: Discuss potential beamforming and beam steering mechanism for VSAT devices for NR NTN enhancements.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FDD4FF" id="_x0000_s1035" type="#_x0000_t202" style="position:absolute;margin-left:-1.25pt;margin-top:33.9pt;width:457.6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">
                <v:textbox style="mso-fit-shape-to-text:t">
                  <w:txbxContent>
                    <w:p w14:paraId="06091746" w14:textId="5592927E" w:rsidR="00B832FC" w:rsidRPr="00AC03A5" w:rsidRDefault="00B832FC" w:rsidP="00B832FC">
                      <w:pPr>
                        <w:rPr>
                          <w:rFonts w:eastAsia="Malgun Gothic"/>
                          <w:b/>
                          <w:u w:val="single"/>
                          <w:lang w:eastAsia="ko-KR"/>
                        </w:rPr>
                      </w:pPr>
                      <w:r w:rsidRPr="00AC03A5">
                        <w:rPr>
                          <w:b/>
                          <w:u w:val="single"/>
                          <w:lang w:eastAsia="ko-KR"/>
                        </w:rPr>
                        <w:t>Beamforming and beam steering</w:t>
                      </w:r>
                    </w:p>
                    <w:p w14:paraId="25CE9C77" w14:textId="77777777" w:rsidR="00B832FC" w:rsidRPr="00AC03A5" w:rsidRDefault="00B832FC" w:rsidP="00B832FC">
                      <w:pPr>
                        <w:numPr>
                          <w:ilvl w:val="0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Proposals</w:t>
                      </w:r>
                    </w:p>
                    <w:p w14:paraId="3A7EFEAD" w14:textId="0E913C09" w:rsidR="00A80832" w:rsidRPr="00B832FC" w:rsidRDefault="00B832FC" w:rsidP="00B832FC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Option 1: Discuss potential beamforming and beam steering mechanism for VSAT devices for NR NTN enhancements.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97C92" w:rsidRPr="00357E5B">
        <w:rPr>
          <w:rFonts w:eastAsia="Times New Roman"/>
          <w:sz w:val="32"/>
          <w:szCs w:val="32"/>
        </w:rPr>
        <w:t>4</w:t>
      </w:r>
      <w:r w:rsidR="006D2E1C" w:rsidRPr="00357E5B">
        <w:rPr>
          <w:rFonts w:eastAsia="Times New Roman"/>
          <w:sz w:val="32"/>
          <w:szCs w:val="32"/>
        </w:rPr>
        <w:t>.4</w:t>
      </w:r>
      <w:r w:rsidR="00A80832" w:rsidRPr="00357E5B">
        <w:rPr>
          <w:rFonts w:eastAsia="Times New Roman"/>
          <w:sz w:val="32"/>
          <w:szCs w:val="32"/>
        </w:rPr>
        <w:t xml:space="preserve"> Beamforming and Beam Steering</w:t>
      </w:r>
    </w:p>
    <w:p w14:paraId="6199D83D" w14:textId="0B85C692" w:rsidR="00C01B88" w:rsidRPr="002D56B1" w:rsidRDefault="00C01B88" w:rsidP="00C01B88">
      <w:pPr>
        <w:rPr>
          <w:rFonts w:eastAsia="Times New Roman"/>
          <w:sz w:val="22"/>
          <w:szCs w:val="22"/>
        </w:rPr>
      </w:pPr>
      <w:r w:rsidRPr="002D56B1">
        <w:rPr>
          <w:rFonts w:eastAsia="Times New Roman"/>
          <w:sz w:val="22"/>
          <w:szCs w:val="22"/>
        </w:rPr>
        <w:t>The device type assumed for this work item, i.e., VSAT</w:t>
      </w:r>
      <w:r w:rsidR="0071202F">
        <w:rPr>
          <w:rFonts w:eastAsia="Times New Roman"/>
          <w:sz w:val="22"/>
          <w:szCs w:val="22"/>
        </w:rPr>
        <w:t xml:space="preserve"> devices</w:t>
      </w:r>
      <w:r w:rsidRPr="002D56B1">
        <w:rPr>
          <w:rFonts w:eastAsia="Times New Roman"/>
          <w:sz w:val="22"/>
          <w:szCs w:val="22"/>
        </w:rPr>
        <w:t xml:space="preserve"> may have directive antennas. To facilitate the transmission with directive antenna</w:t>
      </w:r>
      <w:r w:rsidR="00113941">
        <w:rPr>
          <w:rFonts w:eastAsia="Times New Roman"/>
          <w:sz w:val="22"/>
          <w:szCs w:val="22"/>
        </w:rPr>
        <w:t>s</w:t>
      </w:r>
      <w:r w:rsidRPr="002D56B1">
        <w:rPr>
          <w:rFonts w:eastAsia="Times New Roman"/>
          <w:sz w:val="22"/>
          <w:szCs w:val="22"/>
        </w:rPr>
        <w:t>, it may be useful to study relevant beam-steering</w:t>
      </w:r>
      <w:r w:rsidR="00147BCC" w:rsidRPr="002D56B1">
        <w:rPr>
          <w:rFonts w:eastAsia="Times New Roman"/>
          <w:sz w:val="22"/>
          <w:szCs w:val="22"/>
        </w:rPr>
        <w:t xml:space="preserve"> approach, as specified in</w:t>
      </w:r>
      <w:r w:rsidR="004F6CC2" w:rsidRPr="002D56B1">
        <w:rPr>
          <w:rFonts w:eastAsia="Times New Roman"/>
          <w:sz w:val="22"/>
          <w:szCs w:val="22"/>
        </w:rPr>
        <w:t xml:space="preserve"> 38.101-4 (section </w:t>
      </w:r>
      <w:r w:rsidR="004F6CC2" w:rsidRPr="002D56B1">
        <w:t>B.2.3.2.3)</w:t>
      </w:r>
      <w:r w:rsidR="009541AE" w:rsidRPr="002D56B1">
        <w:rPr>
          <w:rFonts w:eastAsia="Times New Roman"/>
          <w:sz w:val="22"/>
          <w:szCs w:val="22"/>
        </w:rPr>
        <w:t>.</w:t>
      </w:r>
    </w:p>
    <w:p w14:paraId="66098296" w14:textId="7D8C32D2" w:rsidR="00C01B88" w:rsidRPr="002D56B1" w:rsidRDefault="00C01B88" w:rsidP="00C01B88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Observation </w:t>
      </w:r>
      <w:r w:rsidR="002D0BA1" w:rsidRPr="002D56B1">
        <w:rPr>
          <w:rFonts w:eastAsia="Times New Roman"/>
          <w:b/>
          <w:bCs/>
          <w:sz w:val="24"/>
          <w:szCs w:val="24"/>
        </w:rPr>
        <w:t>4</w:t>
      </w:r>
      <w:r w:rsidRPr="002D56B1">
        <w:rPr>
          <w:rFonts w:eastAsia="Times New Roman"/>
          <w:b/>
          <w:bCs/>
          <w:sz w:val="24"/>
          <w:szCs w:val="24"/>
        </w:rPr>
        <w:t>: VSAT devices may have directive antennas.</w:t>
      </w:r>
    </w:p>
    <w:p w14:paraId="15E399F3" w14:textId="38C087DD" w:rsidR="00C01B88" w:rsidRPr="00782FEF" w:rsidRDefault="00C01B88" w:rsidP="00C01B88">
      <w:pPr>
        <w:rPr>
          <w:rFonts w:eastAsia="Times New Roman"/>
          <w:b/>
          <w:bCs/>
          <w:sz w:val="24"/>
          <w:szCs w:val="24"/>
        </w:rPr>
      </w:pPr>
      <w:r w:rsidRPr="00782FEF">
        <w:rPr>
          <w:rFonts w:eastAsia="Times New Roman"/>
          <w:b/>
          <w:bCs/>
          <w:sz w:val="24"/>
          <w:szCs w:val="24"/>
        </w:rPr>
        <w:t xml:space="preserve">Proposal </w:t>
      </w:r>
      <w:r w:rsidR="00095205" w:rsidRPr="00782FEF">
        <w:rPr>
          <w:rFonts w:eastAsia="Times New Roman"/>
          <w:b/>
          <w:bCs/>
          <w:sz w:val="24"/>
          <w:szCs w:val="24"/>
        </w:rPr>
        <w:t>10</w:t>
      </w:r>
      <w:r w:rsidRPr="00782FEF">
        <w:rPr>
          <w:rFonts w:eastAsia="Times New Roman"/>
          <w:b/>
          <w:bCs/>
          <w:sz w:val="24"/>
          <w:szCs w:val="24"/>
        </w:rPr>
        <w:t xml:space="preserve">: </w:t>
      </w:r>
      <w:r w:rsidR="00421465">
        <w:rPr>
          <w:rFonts w:eastAsia="Times New Roman"/>
          <w:b/>
          <w:bCs/>
          <w:sz w:val="24"/>
          <w:szCs w:val="24"/>
        </w:rPr>
        <w:t>C</w:t>
      </w:r>
      <w:r w:rsidR="00130CC0" w:rsidRPr="00782FEF">
        <w:rPr>
          <w:rFonts w:eastAsia="Times New Roman"/>
          <w:b/>
          <w:bCs/>
          <w:sz w:val="24"/>
          <w:szCs w:val="24"/>
        </w:rPr>
        <w:t xml:space="preserve">onsider </w:t>
      </w:r>
      <w:r w:rsidR="00E60FBB" w:rsidRPr="00782FEF">
        <w:rPr>
          <w:rFonts w:eastAsia="Times New Roman"/>
          <w:b/>
          <w:bCs/>
          <w:sz w:val="24"/>
          <w:szCs w:val="24"/>
        </w:rPr>
        <w:t xml:space="preserve">beam steering approach </w:t>
      </w:r>
      <w:r w:rsidR="008159C5" w:rsidRPr="00782FEF">
        <w:rPr>
          <w:rFonts w:eastAsia="Times New Roman"/>
          <w:b/>
          <w:bCs/>
          <w:sz w:val="24"/>
          <w:szCs w:val="24"/>
        </w:rPr>
        <w:t xml:space="preserve">as specified in 38.101-4 </w:t>
      </w:r>
      <w:r w:rsidR="00130CC0" w:rsidRPr="00782FEF">
        <w:rPr>
          <w:rFonts w:eastAsia="Times New Roman"/>
          <w:b/>
          <w:bCs/>
          <w:sz w:val="24"/>
          <w:szCs w:val="24"/>
        </w:rPr>
        <w:t>(S</w:t>
      </w:r>
      <w:r w:rsidR="008159C5" w:rsidRPr="00782FEF">
        <w:rPr>
          <w:rFonts w:eastAsia="Times New Roman"/>
          <w:b/>
          <w:bCs/>
          <w:sz w:val="24"/>
          <w:szCs w:val="24"/>
        </w:rPr>
        <w:t xml:space="preserve">ec </w:t>
      </w:r>
      <w:r w:rsidR="008159C5" w:rsidRPr="00782FEF">
        <w:rPr>
          <w:b/>
          <w:bCs/>
          <w:sz w:val="24"/>
          <w:szCs w:val="24"/>
        </w:rPr>
        <w:t>B.2.3.2.3</w:t>
      </w:r>
      <w:r w:rsidR="00130CC0" w:rsidRPr="00782FEF">
        <w:rPr>
          <w:b/>
          <w:bCs/>
          <w:sz w:val="24"/>
          <w:szCs w:val="24"/>
        </w:rPr>
        <w:t>)</w:t>
      </w:r>
      <w:r w:rsidRPr="00782FEF">
        <w:rPr>
          <w:rFonts w:eastAsia="Times New Roman"/>
          <w:b/>
          <w:bCs/>
          <w:sz w:val="24"/>
          <w:szCs w:val="24"/>
        </w:rPr>
        <w:t>.</w:t>
      </w:r>
    </w:p>
    <w:p w14:paraId="4682FF1B" w14:textId="40BF88B1" w:rsidR="006D2E1C" w:rsidRPr="00357E5B" w:rsidRDefault="00DD169F" w:rsidP="006D2E1C">
      <w:pPr>
        <w:rPr>
          <w:rFonts w:eastAsia="Times New Roman"/>
          <w:sz w:val="32"/>
          <w:szCs w:val="32"/>
        </w:rPr>
      </w:pPr>
      <w:r w:rsidRPr="00357E5B">
        <w:rPr>
          <w:rFonts w:eastAsia="Times New Roman"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F4801C1" wp14:editId="1633BF8F">
                <wp:simplePos x="0" y="0"/>
                <wp:positionH relativeFrom="column">
                  <wp:posOffset>0</wp:posOffset>
                </wp:positionH>
                <wp:positionV relativeFrom="paragraph">
                  <wp:posOffset>454384</wp:posOffset>
                </wp:positionV>
                <wp:extent cx="5811520" cy="1404620"/>
                <wp:effectExtent l="0" t="0" r="17780" b="19685"/>
                <wp:wrapSquare wrapText="bothSides"/>
                <wp:docPr id="21178767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C7B60A" w14:textId="7945DC08" w:rsidR="004419C4" w:rsidRPr="00AC03A5" w:rsidRDefault="004419C4" w:rsidP="004419C4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AC03A5">
                              <w:rPr>
                                <w:b/>
                                <w:u w:val="single"/>
                                <w:lang w:eastAsia="ko-KR"/>
                              </w:rPr>
                              <w:t>Rx phase noise</w:t>
                            </w:r>
                          </w:p>
                          <w:p w14:paraId="089F4E0A" w14:textId="77777777" w:rsidR="004419C4" w:rsidRPr="00AC03A5" w:rsidRDefault="004419C4" w:rsidP="004419C4">
                            <w:pPr>
                              <w:numPr>
                                <w:ilvl w:val="0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62819625" w14:textId="77777777" w:rsidR="004419C4" w:rsidRPr="00AC03A5" w:rsidRDefault="004419C4" w:rsidP="004419C4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Option 1: Take Rx phase noise impact into impairment results and companies could give proper values based on preferred PN model.</w:t>
                            </w:r>
                          </w:p>
                          <w:p w14:paraId="4E3202FA" w14:textId="210D807C" w:rsidR="006D2E1C" w:rsidRPr="00CE7463" w:rsidRDefault="004419C4" w:rsidP="00CE7463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rFonts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ption 2: Do not consider PN impact.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4801C1" id="_x0000_s1036" type="#_x0000_t202" style="position:absolute;margin-left:0;margin-top:35.8pt;width:457.6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">
                <v:textbox style="mso-fit-shape-to-text:t">
                  <w:txbxContent>
                    <w:p w14:paraId="00C7B60A" w14:textId="7945DC08" w:rsidR="004419C4" w:rsidRPr="00AC03A5" w:rsidRDefault="004419C4" w:rsidP="004419C4">
                      <w:pPr>
                        <w:rPr>
                          <w:rFonts w:eastAsia="Malgun Gothic"/>
                          <w:b/>
                          <w:u w:val="single"/>
                          <w:lang w:eastAsia="ko-KR"/>
                        </w:rPr>
                      </w:pPr>
                      <w:r w:rsidRPr="00AC03A5">
                        <w:rPr>
                          <w:b/>
                          <w:u w:val="single"/>
                          <w:lang w:eastAsia="ko-KR"/>
                        </w:rPr>
                        <w:t>Rx phase noise</w:t>
                      </w:r>
                    </w:p>
                    <w:p w14:paraId="089F4E0A" w14:textId="77777777" w:rsidR="004419C4" w:rsidRPr="00AC03A5" w:rsidRDefault="004419C4" w:rsidP="004419C4">
                      <w:pPr>
                        <w:numPr>
                          <w:ilvl w:val="0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Proposals</w:t>
                      </w:r>
                    </w:p>
                    <w:p w14:paraId="62819625" w14:textId="77777777" w:rsidR="004419C4" w:rsidRPr="00AC03A5" w:rsidRDefault="004419C4" w:rsidP="004419C4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Option 1: Take Rx phase noise impact into impairment results and companies could give proper values based on preferred PN model.</w:t>
                      </w:r>
                    </w:p>
                    <w:p w14:paraId="4E3202FA" w14:textId="210D807C" w:rsidR="006D2E1C" w:rsidRPr="00CE7463" w:rsidRDefault="004419C4" w:rsidP="00CE7463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rFonts w:hint="eastAsia"/>
                          <w:szCs w:val="24"/>
                          <w:lang w:eastAsia="zh-CN"/>
                        </w:rPr>
                        <w:t>O</w:t>
                      </w:r>
                      <w:r w:rsidRPr="00AC03A5">
                        <w:rPr>
                          <w:szCs w:val="24"/>
                          <w:lang w:eastAsia="zh-CN"/>
                        </w:rPr>
                        <w:t>ption 2: Do not consider PN impact.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57E5B">
        <w:rPr>
          <w:rFonts w:eastAsia="Times New Roman"/>
          <w:sz w:val="32"/>
          <w:szCs w:val="32"/>
        </w:rPr>
        <w:t>4</w:t>
      </w:r>
      <w:r w:rsidR="006D2E1C" w:rsidRPr="00357E5B">
        <w:rPr>
          <w:rFonts w:eastAsia="Times New Roman"/>
          <w:sz w:val="32"/>
          <w:szCs w:val="32"/>
        </w:rPr>
        <w:t>.5 Rx Phase Noise</w:t>
      </w:r>
    </w:p>
    <w:p w14:paraId="2A8180DB" w14:textId="5B71644F" w:rsidR="006D2E1C" w:rsidRPr="00113941" w:rsidRDefault="003D3D11" w:rsidP="006D2E1C">
      <w:pPr>
        <w:rPr>
          <w:rFonts w:eastAsia="Times New Roman"/>
          <w:sz w:val="24"/>
          <w:szCs w:val="24"/>
        </w:rPr>
      </w:pPr>
      <w:r w:rsidRPr="00113941">
        <w:rPr>
          <w:rFonts w:eastAsia="Times New Roman"/>
          <w:noProof/>
          <w:sz w:val="24"/>
          <w:szCs w:val="24"/>
        </w:rPr>
        <w:t>Since we are considering 120KHz SCS, similar to other demodulation work items</w:t>
      </w:r>
      <w:r w:rsidR="00A94560" w:rsidRPr="00113941">
        <w:rPr>
          <w:rFonts w:eastAsia="Times New Roman"/>
          <w:noProof/>
          <w:sz w:val="24"/>
          <w:szCs w:val="24"/>
        </w:rPr>
        <w:t xml:space="preserve"> for FR2</w:t>
      </w:r>
      <w:r w:rsidRPr="00113941">
        <w:rPr>
          <w:rFonts w:eastAsia="Times New Roman"/>
          <w:noProof/>
          <w:sz w:val="24"/>
          <w:szCs w:val="24"/>
        </w:rPr>
        <w:t xml:space="preserve">, we support </w:t>
      </w:r>
      <w:r w:rsidR="003650C8" w:rsidRPr="00113941">
        <w:rPr>
          <w:rFonts w:eastAsia="Times New Roman"/>
          <w:sz w:val="24"/>
          <w:szCs w:val="24"/>
        </w:rPr>
        <w:t>considering R</w:t>
      </w:r>
      <w:r w:rsidR="00DD169F" w:rsidRPr="00113941">
        <w:rPr>
          <w:rFonts w:eastAsia="Times New Roman"/>
          <w:sz w:val="24"/>
          <w:szCs w:val="24"/>
        </w:rPr>
        <w:t>x</w:t>
      </w:r>
      <w:r w:rsidR="003650C8" w:rsidRPr="00113941">
        <w:rPr>
          <w:rFonts w:eastAsia="Times New Roman"/>
          <w:sz w:val="24"/>
          <w:szCs w:val="24"/>
        </w:rPr>
        <w:t xml:space="preserve"> phase noise.</w:t>
      </w:r>
    </w:p>
    <w:p w14:paraId="3CAA6095" w14:textId="21450E2D" w:rsidR="006D2E1C" w:rsidRPr="002D56B1" w:rsidRDefault="006D2E1C" w:rsidP="006D2E1C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</w:t>
      </w:r>
      <w:r w:rsidR="00095205" w:rsidRPr="002D56B1">
        <w:rPr>
          <w:rFonts w:eastAsia="Times New Roman"/>
          <w:b/>
          <w:bCs/>
          <w:sz w:val="24"/>
          <w:szCs w:val="24"/>
        </w:rPr>
        <w:t>11</w:t>
      </w:r>
      <w:r w:rsidRPr="002D56B1">
        <w:rPr>
          <w:rFonts w:eastAsia="Times New Roman"/>
          <w:b/>
          <w:bCs/>
          <w:sz w:val="24"/>
          <w:szCs w:val="24"/>
        </w:rPr>
        <w:t xml:space="preserve">: </w:t>
      </w:r>
      <w:r w:rsidR="003650C8" w:rsidRPr="002D56B1">
        <w:rPr>
          <w:rFonts w:eastAsia="Times New Roman"/>
          <w:b/>
          <w:bCs/>
          <w:sz w:val="24"/>
          <w:szCs w:val="24"/>
        </w:rPr>
        <w:t>Support Option 1 (</w:t>
      </w:r>
      <w:r w:rsidR="003650C8" w:rsidRPr="002D56B1">
        <w:rPr>
          <w:b/>
          <w:bCs/>
          <w:sz w:val="24"/>
          <w:szCs w:val="24"/>
          <w:lang w:eastAsia="zh-CN"/>
        </w:rPr>
        <w:t>Take Rx phase noise impact into impairment results and companies could give proper values based on preferred PN model)</w:t>
      </w:r>
      <w:r w:rsidR="00EE21EC">
        <w:rPr>
          <w:b/>
          <w:bCs/>
          <w:sz w:val="24"/>
          <w:szCs w:val="24"/>
          <w:lang w:eastAsia="zh-CN"/>
        </w:rPr>
        <w:t>.</w:t>
      </w:r>
    </w:p>
    <w:p w14:paraId="3B3B987C" w14:textId="5E0F1506" w:rsidR="00D92BAA" w:rsidRPr="00357E5B" w:rsidRDefault="00E02EE7" w:rsidP="00D92BAA">
      <w:pPr>
        <w:rPr>
          <w:rFonts w:eastAsia="Times New Roman"/>
          <w:sz w:val="32"/>
          <w:szCs w:val="32"/>
        </w:rPr>
      </w:pPr>
      <w:r w:rsidRPr="00357E5B">
        <w:rPr>
          <w:rFonts w:eastAsia="Times New Roman"/>
          <w:sz w:val="32"/>
          <w:szCs w:val="32"/>
        </w:rPr>
        <w:t>4</w:t>
      </w:r>
      <w:r w:rsidR="00D92BAA" w:rsidRPr="00357E5B">
        <w:rPr>
          <w:rFonts w:eastAsia="Times New Roman"/>
          <w:sz w:val="32"/>
          <w:szCs w:val="32"/>
        </w:rPr>
        <w:t>.</w:t>
      </w:r>
      <w:r w:rsidRPr="00357E5B">
        <w:rPr>
          <w:rFonts w:eastAsia="Times New Roman"/>
          <w:sz w:val="32"/>
          <w:szCs w:val="32"/>
        </w:rPr>
        <w:t>6</w:t>
      </w:r>
      <w:r w:rsidR="00D92BAA" w:rsidRPr="00357E5B">
        <w:rPr>
          <w:rFonts w:eastAsia="Times New Roman"/>
          <w:sz w:val="32"/>
          <w:szCs w:val="32"/>
        </w:rPr>
        <w:t xml:space="preserve"> </w:t>
      </w:r>
      <w:r w:rsidR="003133DB" w:rsidRPr="00357E5B">
        <w:rPr>
          <w:rFonts w:eastAsia="Times New Roman"/>
          <w:sz w:val="32"/>
          <w:szCs w:val="32"/>
        </w:rPr>
        <w:t>Applicability Rule</w:t>
      </w:r>
    </w:p>
    <w:p w14:paraId="0A0CB756" w14:textId="5E6A319B" w:rsidR="00D92BAA" w:rsidRPr="002D56B1" w:rsidRDefault="003D181D" w:rsidP="00D92BAA">
      <w:pPr>
        <w:rPr>
          <w:rFonts w:eastAsia="Times New Roman"/>
          <w:noProof/>
          <w:sz w:val="24"/>
          <w:szCs w:val="24"/>
        </w:rPr>
      </w:pPr>
      <w:r w:rsidRPr="002D56B1">
        <w:rPr>
          <w:rFonts w:eastAsia="Times New Roman"/>
          <w:noProof/>
          <w:sz w:val="24"/>
          <w:szCs w:val="24"/>
        </w:rPr>
        <w:t xml:space="preserve">In our view, this should be discussed in conjuction with </w:t>
      </w:r>
      <w:r w:rsidR="00AC399E" w:rsidRPr="002D56B1">
        <w:rPr>
          <w:rFonts w:eastAsia="Times New Roman"/>
          <w:noProof/>
          <w:sz w:val="24"/>
          <w:szCs w:val="24"/>
        </w:rPr>
        <w:t>scenario (issue 2-1-1). Therefore, we think that this can be discussed once Isseue 2-1-1 is settled</w:t>
      </w:r>
      <w:r w:rsidR="00227182" w:rsidRPr="002D56B1">
        <w:rPr>
          <w:rFonts w:eastAsia="Times New Roman"/>
          <w:noProof/>
          <w:sz w:val="24"/>
          <w:szCs w:val="24"/>
        </w:rPr>
        <w:t>.</w:t>
      </w:r>
    </w:p>
    <w:p w14:paraId="048CC4FC" w14:textId="1DB3E27B" w:rsidR="00227182" w:rsidRPr="002D56B1" w:rsidRDefault="00227182" w:rsidP="00227182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</w:t>
      </w:r>
      <w:r w:rsidR="00095205" w:rsidRPr="002D56B1">
        <w:rPr>
          <w:rFonts w:eastAsia="Times New Roman"/>
          <w:b/>
          <w:bCs/>
          <w:sz w:val="24"/>
          <w:szCs w:val="24"/>
        </w:rPr>
        <w:t>1</w:t>
      </w:r>
      <w:r w:rsidRPr="002D56B1">
        <w:rPr>
          <w:rFonts w:eastAsia="Times New Roman"/>
          <w:b/>
          <w:bCs/>
          <w:sz w:val="24"/>
          <w:szCs w:val="24"/>
        </w:rPr>
        <w:t xml:space="preserve">2: </w:t>
      </w:r>
      <w:r w:rsidR="00ED30DD">
        <w:rPr>
          <w:rFonts w:eastAsia="Times New Roman"/>
          <w:b/>
          <w:bCs/>
          <w:sz w:val="24"/>
          <w:szCs w:val="24"/>
        </w:rPr>
        <w:t>Consider</w:t>
      </w:r>
      <w:r w:rsidRPr="002D56B1">
        <w:rPr>
          <w:rFonts w:eastAsia="Times New Roman"/>
          <w:b/>
          <w:bCs/>
          <w:sz w:val="24"/>
          <w:szCs w:val="24"/>
        </w:rPr>
        <w:t xml:space="preserve"> applicability </w:t>
      </w:r>
      <w:r w:rsidR="00794ED4" w:rsidRPr="002D56B1">
        <w:rPr>
          <w:rFonts w:eastAsia="Times New Roman"/>
          <w:b/>
          <w:bCs/>
          <w:sz w:val="24"/>
          <w:szCs w:val="24"/>
        </w:rPr>
        <w:t xml:space="preserve">rule </w:t>
      </w:r>
      <w:r w:rsidRPr="002D56B1">
        <w:rPr>
          <w:rFonts w:eastAsia="Times New Roman"/>
          <w:b/>
          <w:bCs/>
          <w:sz w:val="24"/>
          <w:szCs w:val="24"/>
        </w:rPr>
        <w:t xml:space="preserve">after </w:t>
      </w:r>
      <w:r w:rsidR="00A16B35" w:rsidRPr="002D56B1">
        <w:rPr>
          <w:rFonts w:eastAsia="Times New Roman"/>
          <w:b/>
          <w:bCs/>
          <w:sz w:val="24"/>
          <w:szCs w:val="24"/>
        </w:rPr>
        <w:t>discussion about scenario</w:t>
      </w:r>
      <w:r w:rsidR="000719D9">
        <w:rPr>
          <w:rFonts w:eastAsia="Times New Roman"/>
          <w:b/>
          <w:bCs/>
          <w:sz w:val="24"/>
          <w:szCs w:val="24"/>
        </w:rPr>
        <w:t xml:space="preserve"> (</w:t>
      </w:r>
      <w:r w:rsidR="000719D9" w:rsidRPr="002D56B1">
        <w:rPr>
          <w:rFonts w:eastAsia="Times New Roman"/>
          <w:b/>
          <w:bCs/>
          <w:sz w:val="24"/>
          <w:szCs w:val="24"/>
        </w:rPr>
        <w:t>Issue 2-1-1</w:t>
      </w:r>
      <w:r w:rsidR="000719D9">
        <w:rPr>
          <w:rFonts w:eastAsia="Times New Roman"/>
          <w:b/>
          <w:bCs/>
          <w:sz w:val="24"/>
          <w:szCs w:val="24"/>
        </w:rPr>
        <w:t xml:space="preserve"> in the WF</w:t>
      </w:r>
      <w:r w:rsidR="00A16B35" w:rsidRPr="002D56B1">
        <w:rPr>
          <w:rFonts w:eastAsia="Times New Roman"/>
          <w:b/>
          <w:bCs/>
          <w:sz w:val="24"/>
          <w:szCs w:val="24"/>
        </w:rPr>
        <w:t>) is settled.</w:t>
      </w:r>
    </w:p>
    <w:p w14:paraId="54DFDE26" w14:textId="303D68A0" w:rsidR="00ED482E" w:rsidRPr="002D56B1" w:rsidRDefault="00325F53" w:rsidP="00ED482E">
      <w:pPr>
        <w:rPr>
          <w:rFonts w:eastAsia="Times New Roman"/>
          <w:sz w:val="36"/>
        </w:rPr>
      </w:pPr>
      <w:r w:rsidRPr="002D56B1">
        <w:rPr>
          <w:rFonts w:eastAsia="Times New Roman"/>
          <w:sz w:val="36"/>
        </w:rPr>
        <w:t>5</w:t>
      </w:r>
      <w:r w:rsidR="00B72D53">
        <w:rPr>
          <w:rFonts w:eastAsia="Times New Roman"/>
          <w:sz w:val="36"/>
        </w:rPr>
        <w:t>.</w:t>
      </w:r>
      <w:r w:rsidR="00ED482E" w:rsidRPr="002D56B1">
        <w:rPr>
          <w:rFonts w:eastAsia="Times New Roman"/>
          <w:sz w:val="36"/>
        </w:rPr>
        <w:t xml:space="preserve"> Test Setup</w:t>
      </w:r>
    </w:p>
    <w:p w14:paraId="107FE1FE" w14:textId="01F5F876" w:rsidR="00325F53" w:rsidRPr="002D56B1" w:rsidRDefault="00325F53" w:rsidP="00325F53">
      <w:pPr>
        <w:rPr>
          <w:rFonts w:eastAsia="Times New Roman"/>
          <w:sz w:val="24"/>
          <w:szCs w:val="24"/>
        </w:rPr>
      </w:pPr>
      <w:r w:rsidRPr="002D56B1">
        <w:rPr>
          <w:rFonts w:eastAsia="Times New Roman"/>
          <w:sz w:val="24"/>
          <w:szCs w:val="24"/>
        </w:rPr>
        <w:t>In the following, we share our views on general aspects.</w:t>
      </w:r>
    </w:p>
    <w:p w14:paraId="252A5576" w14:textId="131F6498" w:rsidR="00D31557" w:rsidRPr="00357E5B" w:rsidRDefault="00D31557" w:rsidP="00D31557">
      <w:pPr>
        <w:rPr>
          <w:rFonts w:eastAsia="Times New Roman"/>
          <w:sz w:val="32"/>
          <w:szCs w:val="32"/>
        </w:rPr>
      </w:pPr>
      <w:r w:rsidRPr="00357E5B">
        <w:rPr>
          <w:rFonts w:eastAsia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1AB33CC" wp14:editId="74971740">
                <wp:simplePos x="0" y="0"/>
                <wp:positionH relativeFrom="column">
                  <wp:posOffset>-83</wp:posOffset>
                </wp:positionH>
                <wp:positionV relativeFrom="paragraph">
                  <wp:posOffset>395660</wp:posOffset>
                </wp:positionV>
                <wp:extent cx="5811520" cy="1404620"/>
                <wp:effectExtent l="0" t="0" r="17780" b="19685"/>
                <wp:wrapSquare wrapText="bothSides"/>
                <wp:docPr id="11204765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9767C" w14:textId="3B0999D1" w:rsidR="00266B2C" w:rsidRPr="00AC03A5" w:rsidRDefault="00266B2C" w:rsidP="00266B2C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AC03A5">
                              <w:rPr>
                                <w:b/>
                                <w:u w:val="single"/>
                                <w:lang w:eastAsia="ko-KR"/>
                              </w:rPr>
                              <w:t>MCS for PDSCH</w:t>
                            </w:r>
                          </w:p>
                          <w:p w14:paraId="3A034C70" w14:textId="77777777" w:rsidR="00266B2C" w:rsidRPr="00AC03A5" w:rsidRDefault="00266B2C" w:rsidP="00266B2C">
                            <w:pPr>
                              <w:numPr>
                                <w:ilvl w:val="0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2B9832EA" w14:textId="77777777" w:rsidR="00266B2C" w:rsidRPr="00AC03A5" w:rsidRDefault="00266B2C" w:rsidP="00266B2C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Option 1: 16QAM as baseline, FFS 64QAM based on link budget analysis.</w:t>
                            </w:r>
                          </w:p>
                          <w:p w14:paraId="08E606C4" w14:textId="77777777" w:rsidR="00266B2C" w:rsidRPr="00AC03A5" w:rsidRDefault="00266B2C" w:rsidP="00266B2C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Option 2: QPSK, 16QAM</w:t>
                            </w:r>
                          </w:p>
                          <w:p w14:paraId="7B9E32D0" w14:textId="77777777" w:rsidR="00266B2C" w:rsidRPr="00AC03A5" w:rsidRDefault="00266B2C" w:rsidP="00266B2C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rFonts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ption 3: MCS4 (QPSK, 0.30) and MCS13 (16QAM, 0.48)</w:t>
                            </w:r>
                          </w:p>
                          <w:p w14:paraId="7F105CCE" w14:textId="7A5EB23A" w:rsidR="00266B2C" w:rsidRPr="00AC03A5" w:rsidRDefault="00266B2C" w:rsidP="00266B2C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AC03A5">
                              <w:rPr>
                                <w:b/>
                                <w:u w:val="single"/>
                                <w:lang w:eastAsia="ko-KR"/>
                              </w:rPr>
                              <w:t>Rank for PDSCH</w:t>
                            </w:r>
                          </w:p>
                          <w:p w14:paraId="31C545CB" w14:textId="77777777" w:rsidR="00266B2C" w:rsidRPr="00AC03A5" w:rsidRDefault="00266B2C" w:rsidP="00266B2C">
                            <w:pPr>
                              <w:numPr>
                                <w:ilvl w:val="0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79BF4470" w14:textId="6A5DCF6D" w:rsidR="00847170" w:rsidRPr="00F57BA5" w:rsidRDefault="00266B2C" w:rsidP="00F57BA5">
                            <w:pPr>
                              <w:numPr>
                                <w:ilvl w:val="1"/>
                                <w:numId w:val="13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AC03A5">
                              <w:rPr>
                                <w:szCs w:val="24"/>
                                <w:lang w:eastAsia="zh-CN"/>
                              </w:rPr>
                              <w:t>Option 1: Rank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AB33CC" id="_x0000_s1036" type="#_x0000_t202" style="position:absolute;margin-left:0;margin-top:31.15pt;width:457.6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">
                <v:textbox style="mso-fit-shape-to-text:t">
                  <w:txbxContent>
                    <w:p w14:paraId="64B9767C" w14:textId="3B0999D1" w:rsidR="00266B2C" w:rsidRPr="00AC03A5" w:rsidRDefault="00266B2C" w:rsidP="00266B2C">
                      <w:pPr>
                        <w:rPr>
                          <w:rFonts w:eastAsia="Malgun Gothic"/>
                          <w:b/>
                          <w:u w:val="single"/>
                          <w:lang w:eastAsia="ko-KR"/>
                        </w:rPr>
                      </w:pPr>
                      <w:r w:rsidRPr="00AC03A5">
                        <w:rPr>
                          <w:b/>
                          <w:u w:val="single"/>
                          <w:lang w:eastAsia="ko-KR"/>
                        </w:rPr>
                        <w:t>MCS for PDSCH</w:t>
                      </w:r>
                    </w:p>
                    <w:p w14:paraId="3A034C70" w14:textId="77777777" w:rsidR="00266B2C" w:rsidRPr="00AC03A5" w:rsidRDefault="00266B2C" w:rsidP="00266B2C">
                      <w:pPr>
                        <w:numPr>
                          <w:ilvl w:val="0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Proposals</w:t>
                      </w:r>
                    </w:p>
                    <w:p w14:paraId="2B9832EA" w14:textId="77777777" w:rsidR="00266B2C" w:rsidRPr="00AC03A5" w:rsidRDefault="00266B2C" w:rsidP="00266B2C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Option 1: 16QAM as baseline, FFS 64QAM based on link budget analysis.</w:t>
                      </w:r>
                    </w:p>
                    <w:p w14:paraId="08E606C4" w14:textId="77777777" w:rsidR="00266B2C" w:rsidRPr="00AC03A5" w:rsidRDefault="00266B2C" w:rsidP="00266B2C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Option 2: QPSK, 16QAM</w:t>
                      </w:r>
                    </w:p>
                    <w:p w14:paraId="7B9E32D0" w14:textId="77777777" w:rsidR="00266B2C" w:rsidRPr="00AC03A5" w:rsidRDefault="00266B2C" w:rsidP="00266B2C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rFonts w:hint="eastAsia"/>
                          <w:szCs w:val="24"/>
                          <w:lang w:eastAsia="zh-CN"/>
                        </w:rPr>
                        <w:t>O</w:t>
                      </w:r>
                      <w:r w:rsidRPr="00AC03A5">
                        <w:rPr>
                          <w:szCs w:val="24"/>
                          <w:lang w:eastAsia="zh-CN"/>
                        </w:rPr>
                        <w:t>ption 3: MCS4 (QPSK, 0.30) and MCS13 (16QAM, 0.48)</w:t>
                      </w:r>
                    </w:p>
                    <w:p w14:paraId="7F105CCE" w14:textId="7A5EB23A" w:rsidR="00266B2C" w:rsidRPr="00AC03A5" w:rsidRDefault="00266B2C" w:rsidP="00266B2C">
                      <w:pPr>
                        <w:rPr>
                          <w:rFonts w:eastAsia="Malgun Gothic"/>
                          <w:b/>
                          <w:u w:val="single"/>
                          <w:lang w:eastAsia="ko-KR"/>
                        </w:rPr>
                      </w:pPr>
                      <w:r w:rsidRPr="00AC03A5">
                        <w:rPr>
                          <w:b/>
                          <w:u w:val="single"/>
                          <w:lang w:eastAsia="ko-KR"/>
                        </w:rPr>
                        <w:t>Rank for PDSCH</w:t>
                      </w:r>
                    </w:p>
                    <w:p w14:paraId="31C545CB" w14:textId="77777777" w:rsidR="00266B2C" w:rsidRPr="00AC03A5" w:rsidRDefault="00266B2C" w:rsidP="00266B2C">
                      <w:pPr>
                        <w:numPr>
                          <w:ilvl w:val="0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Proposals</w:t>
                      </w:r>
                    </w:p>
                    <w:p w14:paraId="79BF4470" w14:textId="6A5DCF6D" w:rsidR="00847170" w:rsidRPr="00F57BA5" w:rsidRDefault="00266B2C" w:rsidP="00F57BA5">
                      <w:pPr>
                        <w:numPr>
                          <w:ilvl w:val="1"/>
                          <w:numId w:val="13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AC03A5">
                        <w:rPr>
                          <w:szCs w:val="24"/>
                          <w:lang w:eastAsia="zh-CN"/>
                        </w:rPr>
                        <w:t>Option 1: Rank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57E5B">
        <w:rPr>
          <w:rFonts w:eastAsia="Times New Roman"/>
          <w:sz w:val="32"/>
          <w:szCs w:val="32"/>
        </w:rPr>
        <w:t>5.1 MCS/Rank</w:t>
      </w:r>
    </w:p>
    <w:p w14:paraId="38F76D1A" w14:textId="77777777" w:rsidR="00A62EA7" w:rsidRPr="002D56B1" w:rsidRDefault="00A62EA7" w:rsidP="00A62EA7">
      <w:pPr>
        <w:rPr>
          <w:rFonts w:eastAsia="Times New Roman"/>
          <w:sz w:val="24"/>
          <w:szCs w:val="24"/>
        </w:rPr>
      </w:pPr>
      <w:r w:rsidRPr="002D56B1">
        <w:rPr>
          <w:rFonts w:eastAsia="Times New Roman"/>
          <w:sz w:val="24"/>
          <w:szCs w:val="24"/>
        </w:rPr>
        <w:t>During Rel-17, we defined PDSCH performance requirements for up to 16QAM with rank 1. We think that 16 QAM can also be considered as a baseline for NTN enhancements in Rel-18.</w:t>
      </w:r>
    </w:p>
    <w:p w14:paraId="0721421C" w14:textId="2863665A" w:rsidR="00A62EA7" w:rsidRPr="002D56B1" w:rsidRDefault="00A62EA7" w:rsidP="00A62EA7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</w:t>
      </w:r>
      <w:r w:rsidR="00325F53" w:rsidRPr="002D56B1">
        <w:rPr>
          <w:rFonts w:eastAsia="Times New Roman"/>
          <w:b/>
          <w:bCs/>
          <w:sz w:val="24"/>
          <w:szCs w:val="24"/>
        </w:rPr>
        <w:t>13</w:t>
      </w:r>
      <w:r w:rsidRPr="002D56B1">
        <w:rPr>
          <w:rFonts w:eastAsia="Times New Roman"/>
          <w:b/>
          <w:bCs/>
          <w:sz w:val="24"/>
          <w:szCs w:val="24"/>
        </w:rPr>
        <w:t>: Define PDSCH performance requirement for rank 1 transmission.</w:t>
      </w:r>
    </w:p>
    <w:p w14:paraId="57E9EAB3" w14:textId="0411D06E" w:rsidR="00070007" w:rsidRPr="002D56B1" w:rsidRDefault="00070007" w:rsidP="00070007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</w:t>
      </w:r>
      <w:r w:rsidR="00325F53" w:rsidRPr="002D56B1">
        <w:rPr>
          <w:rFonts w:eastAsia="Times New Roman"/>
          <w:b/>
          <w:bCs/>
          <w:sz w:val="24"/>
          <w:szCs w:val="24"/>
        </w:rPr>
        <w:t>14</w:t>
      </w:r>
      <w:r w:rsidRPr="002D56B1">
        <w:rPr>
          <w:rFonts w:eastAsia="Times New Roman"/>
          <w:b/>
          <w:bCs/>
          <w:sz w:val="24"/>
          <w:szCs w:val="24"/>
        </w:rPr>
        <w:t>: Consider 16QAM modulation order as a baseline. Further discuss 64QAM modulation order.</w:t>
      </w:r>
    </w:p>
    <w:p w14:paraId="17C3E3F4" w14:textId="20090CBF" w:rsidR="00203872" w:rsidRPr="002D56B1" w:rsidRDefault="00B72D53" w:rsidP="00945A63">
      <w:pPr>
        <w:rPr>
          <w:rFonts w:eastAsia="Times New Roman"/>
          <w:sz w:val="32"/>
          <w:szCs w:val="32"/>
        </w:rPr>
      </w:pPr>
      <w:r>
        <w:rPr>
          <w:rFonts w:eastAsia="Times New Roman"/>
          <w:sz w:val="36"/>
        </w:rPr>
        <w:t>6.</w:t>
      </w:r>
      <w:r w:rsidR="00113BEC" w:rsidRPr="002D56B1">
        <w:rPr>
          <w:rFonts w:eastAsia="Times New Roman"/>
          <w:sz w:val="36"/>
        </w:rPr>
        <w:t xml:space="preserve"> </w:t>
      </w:r>
      <w:r w:rsidR="00203872" w:rsidRPr="002D56B1">
        <w:rPr>
          <w:rFonts w:eastAsia="Times New Roman"/>
          <w:sz w:val="36"/>
        </w:rPr>
        <w:t>Conclusions</w:t>
      </w:r>
    </w:p>
    <w:p w14:paraId="67630136" w14:textId="5F148973" w:rsidR="000240BE" w:rsidRDefault="00082DBD" w:rsidP="000240BE">
      <w:pPr>
        <w:rPr>
          <w:rFonts w:eastAsia="Times New Roman"/>
          <w:sz w:val="24"/>
          <w:szCs w:val="24"/>
        </w:rPr>
      </w:pPr>
      <w:r w:rsidRPr="002D56B1">
        <w:rPr>
          <w:rFonts w:eastAsia="Times New Roman"/>
          <w:sz w:val="24"/>
          <w:szCs w:val="24"/>
        </w:rPr>
        <w:t xml:space="preserve">In this paper, we share our </w:t>
      </w:r>
      <w:r w:rsidR="00170BED" w:rsidRPr="002D56B1">
        <w:rPr>
          <w:rFonts w:eastAsia="Times New Roman"/>
          <w:sz w:val="24"/>
          <w:szCs w:val="24"/>
        </w:rPr>
        <w:t>views</w:t>
      </w:r>
      <w:r w:rsidRPr="002D56B1">
        <w:rPr>
          <w:rFonts w:eastAsia="Times New Roman"/>
          <w:sz w:val="24"/>
          <w:szCs w:val="24"/>
        </w:rPr>
        <w:t xml:space="preserve"> </w:t>
      </w:r>
      <w:r w:rsidR="003565AB" w:rsidRPr="002D56B1">
        <w:rPr>
          <w:rFonts w:eastAsia="Times New Roman"/>
          <w:sz w:val="24"/>
          <w:szCs w:val="24"/>
        </w:rPr>
        <w:t xml:space="preserve">on </w:t>
      </w:r>
      <w:r w:rsidR="003E63B2" w:rsidRPr="002D56B1">
        <w:rPr>
          <w:rFonts w:eastAsia="Times New Roman"/>
          <w:sz w:val="24"/>
          <w:szCs w:val="24"/>
        </w:rPr>
        <w:t>t</w:t>
      </w:r>
      <w:r w:rsidR="00D945EC" w:rsidRPr="002D56B1">
        <w:rPr>
          <w:rFonts w:eastAsia="Times New Roman"/>
          <w:sz w:val="24"/>
          <w:szCs w:val="24"/>
        </w:rPr>
        <w:t>he</w:t>
      </w:r>
      <w:r w:rsidR="003E63B2" w:rsidRPr="002D56B1">
        <w:rPr>
          <w:rFonts w:eastAsia="Times New Roman"/>
          <w:sz w:val="24"/>
          <w:szCs w:val="24"/>
        </w:rPr>
        <w:t xml:space="preserve"> </w:t>
      </w:r>
      <w:r w:rsidR="00B27B0F" w:rsidRPr="002D56B1">
        <w:rPr>
          <w:rFonts w:eastAsia="Times New Roman"/>
          <w:sz w:val="24"/>
          <w:szCs w:val="24"/>
        </w:rPr>
        <w:t>remaining issue</w:t>
      </w:r>
      <w:r w:rsidR="00683E14">
        <w:rPr>
          <w:rFonts w:eastAsia="Times New Roman"/>
          <w:sz w:val="24"/>
          <w:szCs w:val="24"/>
        </w:rPr>
        <w:t>s</w:t>
      </w:r>
      <w:r w:rsidR="00B27B0F" w:rsidRPr="002D56B1">
        <w:rPr>
          <w:rFonts w:eastAsia="Times New Roman"/>
          <w:sz w:val="24"/>
          <w:szCs w:val="24"/>
        </w:rPr>
        <w:t xml:space="preserve"> for NR NTN enhancements</w:t>
      </w:r>
      <w:r w:rsidRPr="002D56B1">
        <w:rPr>
          <w:rFonts w:eastAsia="Times New Roman"/>
          <w:sz w:val="24"/>
          <w:szCs w:val="24"/>
        </w:rPr>
        <w:t>.</w:t>
      </w:r>
      <w:r w:rsidR="00C448C9" w:rsidRPr="002D56B1">
        <w:rPr>
          <w:rFonts w:eastAsia="Times New Roman"/>
          <w:sz w:val="24"/>
          <w:szCs w:val="24"/>
        </w:rPr>
        <w:t xml:space="preserve"> The following ha</w:t>
      </w:r>
      <w:r w:rsidR="001B507E" w:rsidRPr="002D56B1">
        <w:rPr>
          <w:rFonts w:eastAsia="Times New Roman"/>
          <w:sz w:val="24"/>
          <w:szCs w:val="24"/>
        </w:rPr>
        <w:t>ve</w:t>
      </w:r>
      <w:r w:rsidR="00C448C9" w:rsidRPr="002D56B1">
        <w:rPr>
          <w:rFonts w:eastAsia="Times New Roman"/>
          <w:sz w:val="24"/>
          <w:szCs w:val="24"/>
        </w:rPr>
        <w:t xml:space="preserve"> been proposed.</w:t>
      </w:r>
    </w:p>
    <w:p w14:paraId="05E95468" w14:textId="77777777" w:rsidR="00923466" w:rsidRPr="002D56B1" w:rsidRDefault="00923466" w:rsidP="00923466">
      <w:pPr>
        <w:rPr>
          <w:rFonts w:eastAsia="Times New Roman"/>
          <w:b/>
          <w:bCs/>
          <w:sz w:val="24"/>
          <w:szCs w:val="24"/>
          <w:lang w:val="en-US"/>
        </w:rPr>
      </w:pPr>
      <w:r w:rsidRPr="002D56B1">
        <w:rPr>
          <w:rFonts w:eastAsia="Times New Roman"/>
          <w:b/>
          <w:bCs/>
          <w:sz w:val="24"/>
          <w:szCs w:val="24"/>
          <w:lang w:val="en-US"/>
        </w:rPr>
        <w:lastRenderedPageBreak/>
        <w:t>Observation 1: Mobile VSAT under LEO scenarios will not be considered in Rel-18.</w:t>
      </w:r>
    </w:p>
    <w:p w14:paraId="6357C803" w14:textId="4CBC1110" w:rsidR="00923466" w:rsidRPr="002D56B1" w:rsidRDefault="00923466" w:rsidP="00923466">
      <w:pPr>
        <w:rPr>
          <w:rFonts w:eastAsia="Times New Roman"/>
          <w:b/>
          <w:bCs/>
          <w:sz w:val="24"/>
          <w:szCs w:val="24"/>
          <w:lang w:val="en-US"/>
        </w:rPr>
      </w:pP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Observation 2: </w:t>
      </w:r>
      <w:r w:rsidR="00CF3AAA">
        <w:rPr>
          <w:rFonts w:eastAsia="Times New Roman"/>
          <w:b/>
          <w:bCs/>
          <w:sz w:val="24"/>
          <w:szCs w:val="24"/>
          <w:lang w:val="en-US"/>
        </w:rPr>
        <w:t xml:space="preserve">Since Doppler due to satellite mobility </w:t>
      </w:r>
      <w:r w:rsidR="002D3BE3">
        <w:rPr>
          <w:rFonts w:eastAsia="Times New Roman"/>
          <w:b/>
          <w:bCs/>
          <w:sz w:val="24"/>
          <w:szCs w:val="24"/>
          <w:lang w:val="en-US"/>
        </w:rPr>
        <w:t>will not be considered in demodulation requirements</w:t>
      </w:r>
      <w:r w:rsidR="00CF3AAA">
        <w:rPr>
          <w:rFonts w:eastAsia="Times New Roman"/>
          <w:b/>
          <w:bCs/>
          <w:sz w:val="24"/>
          <w:szCs w:val="24"/>
          <w:lang w:val="en-US"/>
        </w:rPr>
        <w:t xml:space="preserve">, </w:t>
      </w: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GSO scenarios with mobile VSAT </w:t>
      </w:r>
      <w:r w:rsidR="00CF3AAA">
        <w:rPr>
          <w:rFonts w:eastAsia="Times New Roman"/>
          <w:b/>
          <w:bCs/>
          <w:sz w:val="24"/>
          <w:szCs w:val="24"/>
          <w:lang w:val="en-US"/>
        </w:rPr>
        <w:t xml:space="preserve">may pose more challenges </w:t>
      </w:r>
      <w:r w:rsidR="00746C94">
        <w:rPr>
          <w:rFonts w:eastAsia="Times New Roman"/>
          <w:b/>
          <w:bCs/>
          <w:sz w:val="24"/>
          <w:szCs w:val="24"/>
          <w:lang w:val="en-US"/>
        </w:rPr>
        <w:t xml:space="preserve">from </w:t>
      </w:r>
      <w:r w:rsidR="00746C94" w:rsidRPr="002D56B1">
        <w:rPr>
          <w:rFonts w:eastAsia="Times New Roman"/>
          <w:b/>
          <w:bCs/>
          <w:sz w:val="24"/>
          <w:szCs w:val="24"/>
          <w:lang w:val="en-US"/>
        </w:rPr>
        <w:t>demodulation</w:t>
      </w: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 w:rsidR="00CF3AAA">
        <w:rPr>
          <w:rFonts w:eastAsia="Times New Roman"/>
          <w:b/>
          <w:bCs/>
          <w:sz w:val="24"/>
          <w:szCs w:val="24"/>
          <w:lang w:val="en-US"/>
        </w:rPr>
        <w:t>perspective</w:t>
      </w:r>
      <w:r w:rsidRPr="002D56B1">
        <w:rPr>
          <w:rFonts w:eastAsia="Times New Roman"/>
          <w:b/>
          <w:bCs/>
          <w:sz w:val="24"/>
          <w:szCs w:val="24"/>
          <w:lang w:val="en-US"/>
        </w:rPr>
        <w:t xml:space="preserve"> compared to the stationary VSAT under LEO scenarios.</w:t>
      </w:r>
    </w:p>
    <w:p w14:paraId="39A0F7B4" w14:textId="77777777" w:rsidR="00923466" w:rsidRPr="002D56B1" w:rsidRDefault="00923466" w:rsidP="00923466">
      <w:pPr>
        <w:rPr>
          <w:rFonts w:eastAsia="Times New Roman"/>
          <w:b/>
          <w:bCs/>
          <w:sz w:val="24"/>
          <w:szCs w:val="24"/>
          <w:lang w:val="en-US"/>
        </w:rPr>
      </w:pPr>
      <w:r w:rsidRPr="002D56B1">
        <w:rPr>
          <w:rFonts w:eastAsia="Times New Roman"/>
          <w:b/>
          <w:bCs/>
          <w:sz w:val="24"/>
          <w:szCs w:val="24"/>
          <w:lang w:val="en-US"/>
        </w:rPr>
        <w:t>Proposal 1: Introduce performance requirements for GSO scenarios.</w:t>
      </w:r>
    </w:p>
    <w:p w14:paraId="2E286FAC" w14:textId="77777777" w:rsidR="00923466" w:rsidRPr="002D56B1" w:rsidRDefault="00923466" w:rsidP="00923466">
      <w:pPr>
        <w:rPr>
          <w:rFonts w:eastAsia="Times New Roman"/>
          <w:b/>
          <w:bCs/>
          <w:sz w:val="24"/>
          <w:szCs w:val="24"/>
          <w:lang w:val="en-US"/>
        </w:rPr>
      </w:pPr>
      <w:r w:rsidRPr="002D56B1">
        <w:rPr>
          <w:rFonts w:eastAsia="Times New Roman"/>
          <w:b/>
          <w:bCs/>
          <w:sz w:val="24"/>
          <w:szCs w:val="24"/>
          <w:lang w:val="en-US"/>
        </w:rPr>
        <w:t>Observation 3: Doppler derivation based on residual frequency error could lead to very high Doppler value due to high carrier frequency.</w:t>
      </w:r>
    </w:p>
    <w:p w14:paraId="6050EBE7" w14:textId="77777777" w:rsidR="00923466" w:rsidRPr="002D56B1" w:rsidRDefault="00923466" w:rsidP="00923466">
      <w:pPr>
        <w:rPr>
          <w:rFonts w:eastAsia="Times New Roman"/>
          <w:b/>
          <w:bCs/>
          <w:sz w:val="24"/>
          <w:szCs w:val="24"/>
          <w:lang w:val="en-US"/>
        </w:rPr>
      </w:pPr>
      <w:r w:rsidRPr="002D56B1">
        <w:rPr>
          <w:rFonts w:eastAsia="Times New Roman"/>
          <w:b/>
          <w:bCs/>
          <w:sz w:val="24"/>
          <w:szCs w:val="24"/>
          <w:lang w:val="en-US"/>
        </w:rPr>
        <w:t>Proposal 2: Derive Doppler based on residual frequency error (i.e., 0.1ppm), but Doppler value should not be greater than 0.5% of the SCS</w:t>
      </w:r>
      <w:r>
        <w:rPr>
          <w:rFonts w:eastAsia="Times New Roman"/>
          <w:b/>
          <w:bCs/>
          <w:sz w:val="24"/>
          <w:szCs w:val="24"/>
          <w:lang w:val="en-US"/>
        </w:rPr>
        <w:t xml:space="preserve"> (e.g., 600Hz for 120KHz SCS)</w:t>
      </w:r>
    </w:p>
    <w:p w14:paraId="19F00191" w14:textId="6A463F36" w:rsidR="00923466" w:rsidRPr="002D56B1" w:rsidRDefault="00923466" w:rsidP="00923466">
      <w:pPr>
        <w:rPr>
          <w:rFonts w:eastAsia="Times New Roman"/>
          <w:b/>
          <w:bCs/>
          <w:sz w:val="24"/>
          <w:szCs w:val="24"/>
          <w:lang w:val="en-US"/>
        </w:rPr>
      </w:pPr>
      <w:r w:rsidRPr="002D56B1">
        <w:rPr>
          <w:rFonts w:eastAsia="Times New Roman"/>
          <w:b/>
          <w:bCs/>
          <w:sz w:val="24"/>
          <w:szCs w:val="24"/>
          <w:lang w:val="en-US"/>
        </w:rPr>
        <w:t>Proposal 3: Consider 16 HARQ processes for both GSO and NGSO scenarios as a baseline.</w:t>
      </w:r>
      <w:r w:rsidR="003D17E0">
        <w:rPr>
          <w:rFonts w:eastAsia="Times New Roman"/>
          <w:b/>
          <w:bCs/>
          <w:sz w:val="24"/>
          <w:szCs w:val="24"/>
          <w:lang w:val="en-US"/>
        </w:rPr>
        <w:t xml:space="preserve"> Further discuss 32 HARQ processes.</w:t>
      </w:r>
    </w:p>
    <w:p w14:paraId="40DDB440" w14:textId="77777777" w:rsidR="00EE21EC" w:rsidRDefault="00EE21EC" w:rsidP="00EE21EC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4: Do not define PDCCH performance requirement for NR NTN enhancements. </w:t>
      </w:r>
    </w:p>
    <w:p w14:paraId="2C32F565" w14:textId="77777777" w:rsidR="00442982" w:rsidRPr="002D56B1" w:rsidRDefault="00442982" w:rsidP="00442982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5: Do not define PBCH performance requirement for NTN enhancements. </w:t>
      </w:r>
    </w:p>
    <w:p w14:paraId="57730867" w14:textId="77777777" w:rsidR="00EE21EC" w:rsidRPr="002D56B1" w:rsidRDefault="00EE21EC" w:rsidP="00EE21EC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6: Do not define CQI reporting requirement for NTN enhancements. </w:t>
      </w:r>
    </w:p>
    <w:p w14:paraId="3130330E" w14:textId="77777777" w:rsidR="00EE21EC" w:rsidRPr="002D56B1" w:rsidRDefault="00EE21EC" w:rsidP="00EE21EC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>Proposal 7: Support Option 1 (120KHz SCS for NR NTN enhancements).</w:t>
      </w:r>
    </w:p>
    <w:p w14:paraId="37D50A7A" w14:textId="77777777" w:rsidR="00EE21EC" w:rsidRPr="002D56B1" w:rsidRDefault="00EE21EC" w:rsidP="00EE21EC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>Proposal 8: Support Option 1 (100MHz bandwidth). Further discuss 200MHz bandwidth.</w:t>
      </w:r>
    </w:p>
    <w:p w14:paraId="5E71FDA5" w14:textId="77777777" w:rsidR="00EE21EC" w:rsidRPr="002D56B1" w:rsidRDefault="00EE21EC" w:rsidP="00EE21EC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>Proposal 9: Support Option 1 (</w:t>
      </w:r>
      <w:r w:rsidRPr="002D56B1">
        <w:rPr>
          <w:b/>
          <w:bCs/>
          <w:sz w:val="24"/>
          <w:szCs w:val="24"/>
          <w:lang w:eastAsia="zh-CN"/>
        </w:rPr>
        <w:t>Take 1Tx1Rx for parabolic VSAT antenna configuration for initial demodulation discussion and input from satellite companies is needed</w:t>
      </w:r>
      <w:r w:rsidRPr="002D56B1">
        <w:rPr>
          <w:rFonts w:eastAsia="Times New Roman"/>
          <w:b/>
          <w:bCs/>
          <w:sz w:val="24"/>
          <w:szCs w:val="24"/>
        </w:rPr>
        <w:t>).</w:t>
      </w:r>
    </w:p>
    <w:p w14:paraId="06FB4EDE" w14:textId="6EF39025" w:rsidR="00EE21EC" w:rsidRPr="00782FEF" w:rsidRDefault="00EE21EC" w:rsidP="00EE21EC">
      <w:pPr>
        <w:rPr>
          <w:rFonts w:eastAsia="Times New Roman"/>
          <w:b/>
          <w:bCs/>
          <w:sz w:val="24"/>
          <w:szCs w:val="24"/>
        </w:rPr>
      </w:pPr>
      <w:r w:rsidRPr="00782FEF">
        <w:rPr>
          <w:rFonts w:eastAsia="Times New Roman"/>
          <w:b/>
          <w:bCs/>
          <w:sz w:val="24"/>
          <w:szCs w:val="24"/>
        </w:rPr>
        <w:t xml:space="preserve">Proposal 10: </w:t>
      </w:r>
      <w:r w:rsidR="00400F68">
        <w:rPr>
          <w:rFonts w:eastAsia="Times New Roman"/>
          <w:b/>
          <w:bCs/>
          <w:sz w:val="24"/>
          <w:szCs w:val="24"/>
        </w:rPr>
        <w:t>C</w:t>
      </w:r>
      <w:r w:rsidRPr="00782FEF">
        <w:rPr>
          <w:rFonts w:eastAsia="Times New Roman"/>
          <w:b/>
          <w:bCs/>
          <w:sz w:val="24"/>
          <w:szCs w:val="24"/>
        </w:rPr>
        <w:t xml:space="preserve">onsider beam steering approach as specified in 38.101-4 (Sec </w:t>
      </w:r>
      <w:r w:rsidRPr="00782FEF">
        <w:rPr>
          <w:b/>
          <w:bCs/>
          <w:sz w:val="24"/>
          <w:szCs w:val="24"/>
        </w:rPr>
        <w:t>B.2.3.2.3)</w:t>
      </w:r>
      <w:r w:rsidRPr="00782FEF">
        <w:rPr>
          <w:rFonts w:eastAsia="Times New Roman"/>
          <w:b/>
          <w:bCs/>
          <w:sz w:val="24"/>
          <w:szCs w:val="24"/>
        </w:rPr>
        <w:t>.</w:t>
      </w:r>
    </w:p>
    <w:p w14:paraId="6D9868C6" w14:textId="77777777" w:rsidR="00330C66" w:rsidRPr="002D56B1" w:rsidRDefault="00330C66" w:rsidP="00330C66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>Proposal 11: Support Option 1 (</w:t>
      </w:r>
      <w:r w:rsidRPr="002D56B1">
        <w:rPr>
          <w:b/>
          <w:bCs/>
          <w:sz w:val="24"/>
          <w:szCs w:val="24"/>
          <w:lang w:eastAsia="zh-CN"/>
        </w:rPr>
        <w:t>Take Rx phase noise impact into impairment results and companies could give proper values based on preferred PN model)</w:t>
      </w:r>
      <w:r>
        <w:rPr>
          <w:b/>
          <w:bCs/>
          <w:sz w:val="24"/>
          <w:szCs w:val="24"/>
          <w:lang w:eastAsia="zh-CN"/>
        </w:rPr>
        <w:t>.</w:t>
      </w:r>
    </w:p>
    <w:p w14:paraId="3FF58A15" w14:textId="28C77F5A" w:rsidR="00330C66" w:rsidRPr="002D56B1" w:rsidRDefault="00330C66" w:rsidP="00330C66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 xml:space="preserve">Proposal 12: </w:t>
      </w:r>
      <w:r>
        <w:rPr>
          <w:rFonts w:eastAsia="Times New Roman"/>
          <w:b/>
          <w:bCs/>
          <w:sz w:val="24"/>
          <w:szCs w:val="24"/>
        </w:rPr>
        <w:t>Consider</w:t>
      </w:r>
      <w:r w:rsidRPr="002D56B1">
        <w:rPr>
          <w:rFonts w:eastAsia="Times New Roman"/>
          <w:b/>
          <w:bCs/>
          <w:sz w:val="24"/>
          <w:szCs w:val="24"/>
        </w:rPr>
        <w:t xml:space="preserve"> applicability rule after discussion about scenario</w:t>
      </w:r>
      <w:r>
        <w:rPr>
          <w:rFonts w:eastAsia="Times New Roman"/>
          <w:b/>
          <w:bCs/>
          <w:sz w:val="24"/>
          <w:szCs w:val="24"/>
        </w:rPr>
        <w:t xml:space="preserve"> (</w:t>
      </w:r>
      <w:r w:rsidRPr="002D56B1">
        <w:rPr>
          <w:rFonts w:eastAsia="Times New Roman"/>
          <w:b/>
          <w:bCs/>
          <w:sz w:val="24"/>
          <w:szCs w:val="24"/>
        </w:rPr>
        <w:t>Issue 2-1-1</w:t>
      </w:r>
      <w:r>
        <w:rPr>
          <w:rFonts w:eastAsia="Times New Roman"/>
          <w:b/>
          <w:bCs/>
          <w:sz w:val="24"/>
          <w:szCs w:val="24"/>
        </w:rPr>
        <w:t xml:space="preserve"> in the WF</w:t>
      </w:r>
      <w:r w:rsidR="00AD327D">
        <w:rPr>
          <w:rFonts w:eastAsia="Times New Roman"/>
          <w:b/>
          <w:bCs/>
          <w:sz w:val="24"/>
          <w:szCs w:val="24"/>
        </w:rPr>
        <w:t>[1]</w:t>
      </w:r>
      <w:r w:rsidRPr="002D56B1">
        <w:rPr>
          <w:rFonts w:eastAsia="Times New Roman"/>
          <w:b/>
          <w:bCs/>
          <w:sz w:val="24"/>
          <w:szCs w:val="24"/>
        </w:rPr>
        <w:t>) is settled.</w:t>
      </w:r>
    </w:p>
    <w:p w14:paraId="79C37BC0" w14:textId="77777777" w:rsidR="00330C66" w:rsidRPr="002D56B1" w:rsidRDefault="00330C66" w:rsidP="00330C66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>Proposal 13: Define PDSCH performance requirement for rank 1 transmission.</w:t>
      </w:r>
    </w:p>
    <w:p w14:paraId="5B6F649E" w14:textId="6D328340" w:rsidR="00330C66" w:rsidRPr="002D56B1" w:rsidRDefault="00330C66" w:rsidP="00330C66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b/>
          <w:bCs/>
          <w:sz w:val="24"/>
          <w:szCs w:val="24"/>
        </w:rPr>
        <w:t>Proposal 14: Consider 16QAM modulation order as a baseline. Further discuss 64QAM modulation order.</w:t>
      </w:r>
    </w:p>
    <w:p w14:paraId="05C19E55" w14:textId="750B4925" w:rsidR="00203872" w:rsidRPr="002D56B1" w:rsidRDefault="00D33CF9" w:rsidP="0092219B">
      <w:pPr>
        <w:rPr>
          <w:rFonts w:eastAsia="Times New Roman"/>
          <w:b/>
          <w:bCs/>
          <w:sz w:val="24"/>
          <w:szCs w:val="24"/>
        </w:rPr>
      </w:pPr>
      <w:r w:rsidRPr="002D56B1">
        <w:rPr>
          <w:rFonts w:eastAsia="Times New Roman"/>
          <w:sz w:val="36"/>
        </w:rPr>
        <w:t>4</w:t>
      </w:r>
      <w:r w:rsidR="002D0EB8" w:rsidRPr="002D56B1">
        <w:rPr>
          <w:rFonts w:eastAsia="Times New Roman"/>
          <w:sz w:val="36"/>
        </w:rPr>
        <w:t xml:space="preserve">. </w:t>
      </w:r>
      <w:r w:rsidR="00203872" w:rsidRPr="002D56B1">
        <w:rPr>
          <w:rFonts w:eastAsia="Times New Roman"/>
          <w:sz w:val="36"/>
        </w:rPr>
        <w:t>References</w:t>
      </w:r>
    </w:p>
    <w:p w14:paraId="7ADB3C89" w14:textId="1DA62BA4" w:rsidR="00ED27F4" w:rsidRDefault="00A038EE" w:rsidP="008E671B">
      <w:pPr>
        <w:rPr>
          <w:rFonts w:eastAsia="Times New Roman"/>
          <w:color w:val="000000" w:themeColor="text1"/>
          <w:sz w:val="24"/>
          <w:szCs w:val="24"/>
        </w:rPr>
      </w:pPr>
      <w:r w:rsidRPr="002D56B1">
        <w:rPr>
          <w:rFonts w:eastAsia="Times New Roman"/>
          <w:color w:val="000000" w:themeColor="text1"/>
          <w:sz w:val="24"/>
          <w:szCs w:val="24"/>
        </w:rPr>
        <w:t>[1] R4-2</w:t>
      </w:r>
      <w:r w:rsidR="002453E7" w:rsidRPr="002D56B1">
        <w:rPr>
          <w:rFonts w:eastAsia="Times New Roman"/>
          <w:color w:val="000000" w:themeColor="text1"/>
          <w:sz w:val="24"/>
          <w:szCs w:val="24"/>
        </w:rPr>
        <w:t>316921</w:t>
      </w:r>
      <w:r w:rsidRPr="002D56B1">
        <w:rPr>
          <w:rFonts w:eastAsia="Times New Roman"/>
          <w:color w:val="000000" w:themeColor="text1"/>
          <w:sz w:val="24"/>
          <w:szCs w:val="24"/>
        </w:rPr>
        <w:t>, “</w:t>
      </w:r>
      <w:r w:rsidR="00C16F87" w:rsidRPr="002D56B1">
        <w:rPr>
          <w:rFonts w:eastAsiaTheme="minorEastAsia"/>
          <w:color w:val="000000"/>
          <w:sz w:val="24"/>
          <w:szCs w:val="24"/>
          <w:lang w:eastAsia="zh-CN"/>
        </w:rPr>
        <w:t xml:space="preserve">WF on </w:t>
      </w:r>
      <w:proofErr w:type="spellStart"/>
      <w:r w:rsidR="00C16F87" w:rsidRPr="002D56B1">
        <w:rPr>
          <w:rFonts w:eastAsiaTheme="minorEastAsia"/>
          <w:color w:val="000000"/>
          <w:sz w:val="24"/>
          <w:szCs w:val="24"/>
          <w:lang w:eastAsia="zh-CN"/>
        </w:rPr>
        <w:t>NR_NTN_enh_SAN_UE_demod</w:t>
      </w:r>
      <w:proofErr w:type="spellEnd"/>
      <w:r w:rsidRPr="002D56B1">
        <w:rPr>
          <w:rFonts w:eastAsia="Times New Roman"/>
          <w:color w:val="000000" w:themeColor="text1"/>
          <w:sz w:val="24"/>
          <w:szCs w:val="24"/>
        </w:rPr>
        <w:t>,” 3GPP TSG RAN WG</w:t>
      </w:r>
      <w:r w:rsidR="00C16F87" w:rsidRPr="002D56B1">
        <w:rPr>
          <w:rFonts w:eastAsia="Times New Roman"/>
          <w:color w:val="000000" w:themeColor="text1"/>
          <w:sz w:val="24"/>
          <w:szCs w:val="24"/>
        </w:rPr>
        <w:t>4</w:t>
      </w:r>
      <w:r w:rsidRPr="002D56B1">
        <w:rPr>
          <w:rFonts w:eastAsia="Times New Roman"/>
          <w:color w:val="000000" w:themeColor="text1"/>
          <w:sz w:val="24"/>
          <w:szCs w:val="24"/>
        </w:rPr>
        <w:t xml:space="preserve"> Meeting #</w:t>
      </w:r>
      <w:r w:rsidR="00C16F87" w:rsidRPr="002D56B1">
        <w:rPr>
          <w:rFonts w:eastAsia="Times New Roman"/>
          <w:color w:val="000000" w:themeColor="text1"/>
          <w:sz w:val="24"/>
          <w:szCs w:val="24"/>
        </w:rPr>
        <w:t>108-bis</w:t>
      </w:r>
      <w:r w:rsidRPr="002D56B1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C16F87" w:rsidRPr="002D56B1">
        <w:rPr>
          <w:rFonts w:eastAsia="Times New Roman"/>
          <w:color w:val="000000" w:themeColor="text1"/>
          <w:sz w:val="24"/>
          <w:szCs w:val="24"/>
        </w:rPr>
        <w:t>Xiamen</w:t>
      </w:r>
      <w:r w:rsidRPr="002D56B1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C16F87" w:rsidRPr="002D56B1">
        <w:rPr>
          <w:rFonts w:eastAsia="Times New Roman"/>
          <w:color w:val="000000" w:themeColor="text1"/>
          <w:sz w:val="24"/>
          <w:szCs w:val="24"/>
        </w:rPr>
        <w:t>China</w:t>
      </w:r>
      <w:r w:rsidR="00516EBF" w:rsidRPr="002D56B1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2C1405" w:rsidRPr="002D56B1">
        <w:rPr>
          <w:rFonts w:eastAsia="Times New Roman"/>
          <w:color w:val="000000" w:themeColor="text1"/>
          <w:sz w:val="24"/>
          <w:szCs w:val="24"/>
        </w:rPr>
        <w:t>Oct</w:t>
      </w:r>
      <w:r w:rsidR="00D72439" w:rsidRPr="002D56B1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C1405" w:rsidRPr="002D56B1">
        <w:rPr>
          <w:rFonts w:eastAsia="Times New Roman"/>
          <w:color w:val="000000" w:themeColor="text1"/>
          <w:sz w:val="24"/>
          <w:szCs w:val="24"/>
        </w:rPr>
        <w:t>9</w:t>
      </w:r>
      <w:r w:rsidRPr="002D56B1">
        <w:rPr>
          <w:rFonts w:eastAsia="Times New Roman"/>
          <w:color w:val="000000" w:themeColor="text1"/>
          <w:sz w:val="24"/>
          <w:szCs w:val="24"/>
        </w:rPr>
        <w:t xml:space="preserve"> – </w:t>
      </w:r>
      <w:r w:rsidR="002C1405" w:rsidRPr="002D56B1">
        <w:rPr>
          <w:rFonts w:eastAsia="Times New Roman"/>
          <w:color w:val="000000" w:themeColor="text1"/>
          <w:sz w:val="24"/>
          <w:szCs w:val="24"/>
        </w:rPr>
        <w:t>13</w:t>
      </w:r>
      <w:r w:rsidRPr="002D56B1">
        <w:rPr>
          <w:rFonts w:eastAsia="Times New Roman"/>
          <w:color w:val="000000" w:themeColor="text1"/>
          <w:sz w:val="24"/>
          <w:szCs w:val="24"/>
        </w:rPr>
        <w:t>, 202</w:t>
      </w:r>
      <w:r w:rsidR="00311680" w:rsidRPr="002D56B1">
        <w:rPr>
          <w:rFonts w:eastAsia="Times New Roman"/>
          <w:color w:val="000000" w:themeColor="text1"/>
          <w:sz w:val="24"/>
          <w:szCs w:val="24"/>
        </w:rPr>
        <w:t>3</w:t>
      </w:r>
      <w:r w:rsidRPr="002D56B1">
        <w:rPr>
          <w:rFonts w:eastAsia="Times New Roman"/>
          <w:color w:val="000000" w:themeColor="text1"/>
          <w:sz w:val="24"/>
          <w:szCs w:val="24"/>
        </w:rPr>
        <w:t>.</w:t>
      </w:r>
    </w:p>
    <w:p w14:paraId="393F2170" w14:textId="6604C437" w:rsidR="00302353" w:rsidRPr="00FE3329" w:rsidRDefault="00302353" w:rsidP="00302353">
      <w:pPr>
        <w:pStyle w:val="ZT"/>
        <w:framePr w:wrap="auto" w:hAnchor="text" w:yAlign="inline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FE3329">
        <w:rPr>
          <w:rFonts w:ascii="Times New Roman" w:hAnsi="Times New Roman"/>
          <w:b w:val="0"/>
          <w:bCs/>
          <w:color w:val="000000" w:themeColor="text1"/>
          <w:sz w:val="24"/>
          <w:szCs w:val="24"/>
        </w:rPr>
        <w:t>[</w:t>
      </w:r>
      <w:r>
        <w:rPr>
          <w:rFonts w:ascii="Times New Roman" w:hAnsi="Times New Roman"/>
          <w:b w:val="0"/>
          <w:bCs/>
          <w:color w:val="000000" w:themeColor="text1"/>
          <w:sz w:val="24"/>
          <w:szCs w:val="24"/>
        </w:rPr>
        <w:t>2</w:t>
      </w:r>
      <w:r w:rsidRPr="00FE3329">
        <w:rPr>
          <w:rFonts w:ascii="Times New Roman" w:hAnsi="Times New Roman"/>
          <w:b w:val="0"/>
          <w:bCs/>
          <w:color w:val="000000" w:themeColor="text1"/>
          <w:sz w:val="24"/>
          <w:szCs w:val="24"/>
        </w:rPr>
        <w:t xml:space="preserve">] </w:t>
      </w:r>
      <w:r w:rsidRPr="00FE3329">
        <w:rPr>
          <w:rFonts w:ascii="Times New Roman" w:hAnsi="Times New Roman"/>
          <w:b w:val="0"/>
          <w:bCs/>
          <w:sz w:val="24"/>
          <w:szCs w:val="24"/>
        </w:rPr>
        <w:t xml:space="preserve">TR38.821, “Solutions for NR to support Non-Terrestrial Networks (NTN)” </w:t>
      </w:r>
      <w:r>
        <w:rPr>
          <w:rFonts w:ascii="Times New Roman" w:hAnsi="Times New Roman"/>
          <w:b w:val="0"/>
          <w:bCs/>
          <w:sz w:val="24"/>
          <w:szCs w:val="24"/>
        </w:rPr>
        <w:t>3GPP</w:t>
      </w:r>
      <w:r w:rsidRPr="00FE3329">
        <w:rPr>
          <w:rFonts w:ascii="Times New Roman" w:hAnsi="Times New Roman"/>
          <w:b w:val="0"/>
          <w:bCs/>
          <w:sz w:val="24"/>
          <w:szCs w:val="24"/>
        </w:rPr>
        <w:t>;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FE3329">
        <w:rPr>
          <w:rFonts w:ascii="Times New Roman" w:hAnsi="Times New Roman"/>
          <w:b w:val="0"/>
          <w:bCs/>
          <w:sz w:val="24"/>
          <w:szCs w:val="24"/>
        </w:rPr>
        <w:t xml:space="preserve">Technical Specification Group </w:t>
      </w:r>
      <w:bookmarkStart w:id="1" w:name="specTitle"/>
      <w:r w:rsidRPr="00FE3329">
        <w:rPr>
          <w:rFonts w:ascii="Times New Roman" w:hAnsi="Times New Roman"/>
          <w:b w:val="0"/>
          <w:bCs/>
          <w:sz w:val="24"/>
          <w:szCs w:val="24"/>
        </w:rPr>
        <w:t>Radio Access Network;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FE3329">
        <w:rPr>
          <w:rFonts w:ascii="Times New Roman" w:hAnsi="Times New Roman"/>
          <w:b w:val="0"/>
          <w:bCs/>
          <w:sz w:val="24"/>
          <w:szCs w:val="24"/>
        </w:rPr>
        <w:t>Solutions for NR to support non-terrestrial networks</w:t>
      </w:r>
      <w:bookmarkEnd w:id="1"/>
    </w:p>
    <w:p w14:paraId="48ECD768" w14:textId="77777777" w:rsidR="00302353" w:rsidRPr="002D56B1" w:rsidRDefault="00302353" w:rsidP="008E671B">
      <w:pPr>
        <w:rPr>
          <w:rFonts w:eastAsia="Times New Roman"/>
          <w:color w:val="000000" w:themeColor="text1"/>
          <w:sz w:val="24"/>
          <w:szCs w:val="24"/>
        </w:rPr>
      </w:pPr>
    </w:p>
    <w:sectPr w:rsidR="00302353" w:rsidRPr="002D56B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3F239" w14:textId="77777777" w:rsidR="001B7B79" w:rsidRDefault="001B7B79">
      <w:pPr>
        <w:spacing w:after="0"/>
      </w:pPr>
      <w:r>
        <w:separator/>
      </w:r>
    </w:p>
  </w:endnote>
  <w:endnote w:type="continuationSeparator" w:id="0">
    <w:p w14:paraId="4F69EEBE" w14:textId="77777777" w:rsidR="001B7B79" w:rsidRDefault="001B7B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AC25D" w14:textId="77777777" w:rsidR="001B7B79" w:rsidRDefault="001B7B79">
      <w:pPr>
        <w:spacing w:after="0"/>
      </w:pPr>
      <w:r>
        <w:separator/>
      </w:r>
    </w:p>
  </w:footnote>
  <w:footnote w:type="continuationSeparator" w:id="0">
    <w:p w14:paraId="7DAB3462" w14:textId="77777777" w:rsidR="001B7B79" w:rsidRDefault="001B7B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45A9F"/>
    <w:multiLevelType w:val="hybridMultilevel"/>
    <w:tmpl w:val="1BAE3E24"/>
    <w:lvl w:ilvl="0" w:tplc="1160CF9C">
      <w:start w:val="3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AD344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D4724"/>
    <w:multiLevelType w:val="hybridMultilevel"/>
    <w:tmpl w:val="F6D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B1D7E"/>
    <w:multiLevelType w:val="hybridMultilevel"/>
    <w:tmpl w:val="991C4C1A"/>
    <w:lvl w:ilvl="0" w:tplc="8678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D683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46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62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43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ED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94B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3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F2A21"/>
    <w:multiLevelType w:val="hybridMultilevel"/>
    <w:tmpl w:val="E97CD7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9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3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0" w15:restartNumberingAfterBreak="0">
    <w:nsid w:val="626B5EA5"/>
    <w:multiLevelType w:val="hybridMultilevel"/>
    <w:tmpl w:val="60480B22"/>
    <w:lvl w:ilvl="0" w:tplc="6AB03A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AC39D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181B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9EB2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FA8F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F236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E02A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2C5D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0A1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F4818"/>
    <w:multiLevelType w:val="hybridMultilevel"/>
    <w:tmpl w:val="EBB630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4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6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9"/>
  </w:num>
  <w:num w:numId="2" w16cid:durableId="1231234978">
    <w:abstractNumId w:val="28"/>
  </w:num>
  <w:num w:numId="3" w16cid:durableId="478616456">
    <w:abstractNumId w:val="34"/>
  </w:num>
  <w:num w:numId="4" w16cid:durableId="1520074058">
    <w:abstractNumId w:val="37"/>
  </w:num>
  <w:num w:numId="5" w16cid:durableId="722800096">
    <w:abstractNumId w:val="15"/>
  </w:num>
  <w:num w:numId="6" w16cid:durableId="538589877">
    <w:abstractNumId w:val="25"/>
  </w:num>
  <w:num w:numId="7" w16cid:durableId="725681881">
    <w:abstractNumId w:val="12"/>
  </w:num>
  <w:num w:numId="8" w16cid:durableId="1966688956">
    <w:abstractNumId w:val="17"/>
  </w:num>
  <w:num w:numId="9" w16cid:durableId="1609195908">
    <w:abstractNumId w:val="35"/>
  </w:num>
  <w:num w:numId="10" w16cid:durableId="2082562102">
    <w:abstractNumId w:val="4"/>
  </w:num>
  <w:num w:numId="11" w16cid:durableId="1651523792">
    <w:abstractNumId w:val="21"/>
  </w:num>
  <w:num w:numId="12" w16cid:durableId="71856073">
    <w:abstractNumId w:val="26"/>
  </w:num>
  <w:num w:numId="13" w16cid:durableId="939218476">
    <w:abstractNumId w:val="27"/>
  </w:num>
  <w:num w:numId="14" w16cid:durableId="970788782">
    <w:abstractNumId w:val="9"/>
  </w:num>
  <w:num w:numId="15" w16cid:durableId="1070888428">
    <w:abstractNumId w:val="8"/>
  </w:num>
  <w:num w:numId="16" w16cid:durableId="382408007">
    <w:abstractNumId w:val="29"/>
  </w:num>
  <w:num w:numId="17" w16cid:durableId="1555698935">
    <w:abstractNumId w:val="7"/>
  </w:num>
  <w:num w:numId="18" w16cid:durableId="102697414">
    <w:abstractNumId w:val="3"/>
  </w:num>
  <w:num w:numId="19" w16cid:durableId="740251575">
    <w:abstractNumId w:val="13"/>
  </w:num>
  <w:num w:numId="20" w16cid:durableId="1716856866">
    <w:abstractNumId w:val="1"/>
  </w:num>
  <w:num w:numId="21" w16cid:durableId="887495621">
    <w:abstractNumId w:val="18"/>
  </w:num>
  <w:num w:numId="22" w16cid:durableId="250821961">
    <w:abstractNumId w:val="20"/>
  </w:num>
  <w:num w:numId="23" w16cid:durableId="1779331755">
    <w:abstractNumId w:val="23"/>
  </w:num>
  <w:num w:numId="24" w16cid:durableId="1835801010">
    <w:abstractNumId w:val="0"/>
  </w:num>
  <w:num w:numId="25" w16cid:durableId="1816724005">
    <w:abstractNumId w:val="14"/>
  </w:num>
  <w:num w:numId="26" w16cid:durableId="1433235004">
    <w:abstractNumId w:val="24"/>
    <w:lvlOverride w:ilvl="0">
      <w:startOverride w:val="1"/>
    </w:lvlOverride>
  </w:num>
  <w:num w:numId="27" w16cid:durableId="146671506">
    <w:abstractNumId w:val="6"/>
  </w:num>
  <w:num w:numId="28" w16cid:durableId="591355748">
    <w:abstractNumId w:val="22"/>
  </w:num>
  <w:num w:numId="29" w16cid:durableId="1974289252">
    <w:abstractNumId w:val="2"/>
  </w:num>
  <w:num w:numId="30" w16cid:durableId="1385446284">
    <w:abstractNumId w:val="10"/>
  </w:num>
  <w:num w:numId="31" w16cid:durableId="1036004201">
    <w:abstractNumId w:val="33"/>
  </w:num>
  <w:num w:numId="32" w16cid:durableId="2116631563">
    <w:abstractNumId w:val="32"/>
  </w:num>
  <w:num w:numId="33" w16cid:durableId="2004122006">
    <w:abstractNumId w:val="36"/>
  </w:num>
  <w:num w:numId="34" w16cid:durableId="238291503">
    <w:abstractNumId w:val="16"/>
  </w:num>
  <w:num w:numId="35" w16cid:durableId="1123889226">
    <w:abstractNumId w:val="30"/>
  </w:num>
  <w:num w:numId="36" w16cid:durableId="1318455881">
    <w:abstractNumId w:val="11"/>
  </w:num>
  <w:num w:numId="37" w16cid:durableId="718214497">
    <w:abstractNumId w:val="31"/>
  </w:num>
  <w:num w:numId="38" w16cid:durableId="1470051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DBF"/>
    <w:rsid w:val="000054BB"/>
    <w:rsid w:val="00006B66"/>
    <w:rsid w:val="00010147"/>
    <w:rsid w:val="00012630"/>
    <w:rsid w:val="00012CBA"/>
    <w:rsid w:val="00014EE9"/>
    <w:rsid w:val="00014F74"/>
    <w:rsid w:val="00015102"/>
    <w:rsid w:val="000158E4"/>
    <w:rsid w:val="000226A2"/>
    <w:rsid w:val="00022CEF"/>
    <w:rsid w:val="000240BE"/>
    <w:rsid w:val="00025B38"/>
    <w:rsid w:val="00026156"/>
    <w:rsid w:val="00026F79"/>
    <w:rsid w:val="0003007D"/>
    <w:rsid w:val="00030BC0"/>
    <w:rsid w:val="0003104D"/>
    <w:rsid w:val="00031370"/>
    <w:rsid w:val="00031D5A"/>
    <w:rsid w:val="00032075"/>
    <w:rsid w:val="0003251D"/>
    <w:rsid w:val="0003704A"/>
    <w:rsid w:val="000402B9"/>
    <w:rsid w:val="000415CB"/>
    <w:rsid w:val="000423E4"/>
    <w:rsid w:val="0004387B"/>
    <w:rsid w:val="00046E31"/>
    <w:rsid w:val="00047889"/>
    <w:rsid w:val="0004791C"/>
    <w:rsid w:val="00051710"/>
    <w:rsid w:val="000522D5"/>
    <w:rsid w:val="000525A5"/>
    <w:rsid w:val="0005260C"/>
    <w:rsid w:val="000528DF"/>
    <w:rsid w:val="00052B72"/>
    <w:rsid w:val="000536BA"/>
    <w:rsid w:val="00053CC3"/>
    <w:rsid w:val="00056FD8"/>
    <w:rsid w:val="000619B9"/>
    <w:rsid w:val="00063781"/>
    <w:rsid w:val="0006385C"/>
    <w:rsid w:val="00065497"/>
    <w:rsid w:val="00065FB9"/>
    <w:rsid w:val="000668DA"/>
    <w:rsid w:val="00066F9C"/>
    <w:rsid w:val="00067AB6"/>
    <w:rsid w:val="00070007"/>
    <w:rsid w:val="00070E2C"/>
    <w:rsid w:val="000719D9"/>
    <w:rsid w:val="00071F3D"/>
    <w:rsid w:val="000720A0"/>
    <w:rsid w:val="000727A9"/>
    <w:rsid w:val="00072BD6"/>
    <w:rsid w:val="0007398C"/>
    <w:rsid w:val="000752F9"/>
    <w:rsid w:val="000772FD"/>
    <w:rsid w:val="00077509"/>
    <w:rsid w:val="00080350"/>
    <w:rsid w:val="000807BC"/>
    <w:rsid w:val="00080870"/>
    <w:rsid w:val="0008259A"/>
    <w:rsid w:val="00082DBD"/>
    <w:rsid w:val="00084299"/>
    <w:rsid w:val="00085A16"/>
    <w:rsid w:val="00085EE5"/>
    <w:rsid w:val="00085F8C"/>
    <w:rsid w:val="000864C7"/>
    <w:rsid w:val="00087622"/>
    <w:rsid w:val="00090186"/>
    <w:rsid w:val="000910F4"/>
    <w:rsid w:val="000938FA"/>
    <w:rsid w:val="00093B90"/>
    <w:rsid w:val="000945FB"/>
    <w:rsid w:val="00095205"/>
    <w:rsid w:val="00095555"/>
    <w:rsid w:val="00095721"/>
    <w:rsid w:val="00095A20"/>
    <w:rsid w:val="00097C92"/>
    <w:rsid w:val="000A02E9"/>
    <w:rsid w:val="000A0414"/>
    <w:rsid w:val="000A0F24"/>
    <w:rsid w:val="000A20FD"/>
    <w:rsid w:val="000A3F3D"/>
    <w:rsid w:val="000A4976"/>
    <w:rsid w:val="000A5E9C"/>
    <w:rsid w:val="000A5EBC"/>
    <w:rsid w:val="000A669C"/>
    <w:rsid w:val="000A7440"/>
    <w:rsid w:val="000B05E6"/>
    <w:rsid w:val="000B0CA1"/>
    <w:rsid w:val="000B168D"/>
    <w:rsid w:val="000B29C4"/>
    <w:rsid w:val="000B2EF1"/>
    <w:rsid w:val="000B3586"/>
    <w:rsid w:val="000B3F2A"/>
    <w:rsid w:val="000B5A6C"/>
    <w:rsid w:val="000B5F82"/>
    <w:rsid w:val="000B6338"/>
    <w:rsid w:val="000B7316"/>
    <w:rsid w:val="000B7F8C"/>
    <w:rsid w:val="000C076F"/>
    <w:rsid w:val="000C1303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D10C2"/>
    <w:rsid w:val="000D1593"/>
    <w:rsid w:val="000D16C1"/>
    <w:rsid w:val="000D296D"/>
    <w:rsid w:val="000D525C"/>
    <w:rsid w:val="000D6388"/>
    <w:rsid w:val="000D6794"/>
    <w:rsid w:val="000D752D"/>
    <w:rsid w:val="000E0843"/>
    <w:rsid w:val="000E0BE0"/>
    <w:rsid w:val="000E14AE"/>
    <w:rsid w:val="000E1E08"/>
    <w:rsid w:val="000E2F12"/>
    <w:rsid w:val="000E3C52"/>
    <w:rsid w:val="000E4B4B"/>
    <w:rsid w:val="000E4BC6"/>
    <w:rsid w:val="000F16C9"/>
    <w:rsid w:val="000F3306"/>
    <w:rsid w:val="000F3439"/>
    <w:rsid w:val="000F49F9"/>
    <w:rsid w:val="000F5519"/>
    <w:rsid w:val="000F5714"/>
    <w:rsid w:val="00101947"/>
    <w:rsid w:val="001023A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2E85"/>
    <w:rsid w:val="00113226"/>
    <w:rsid w:val="00113941"/>
    <w:rsid w:val="00113BEC"/>
    <w:rsid w:val="001148E6"/>
    <w:rsid w:val="00114A67"/>
    <w:rsid w:val="00114F11"/>
    <w:rsid w:val="00115A55"/>
    <w:rsid w:val="001164ED"/>
    <w:rsid w:val="00116D79"/>
    <w:rsid w:val="001204A3"/>
    <w:rsid w:val="0012099C"/>
    <w:rsid w:val="00121EC3"/>
    <w:rsid w:val="00123017"/>
    <w:rsid w:val="00125A10"/>
    <w:rsid w:val="00125C28"/>
    <w:rsid w:val="00125E35"/>
    <w:rsid w:val="00126BA0"/>
    <w:rsid w:val="00130ABB"/>
    <w:rsid w:val="00130CC0"/>
    <w:rsid w:val="001316FD"/>
    <w:rsid w:val="00132785"/>
    <w:rsid w:val="00132E6D"/>
    <w:rsid w:val="00132FF5"/>
    <w:rsid w:val="00133B26"/>
    <w:rsid w:val="00135717"/>
    <w:rsid w:val="00135A74"/>
    <w:rsid w:val="001400C8"/>
    <w:rsid w:val="00141654"/>
    <w:rsid w:val="00142F89"/>
    <w:rsid w:val="0014358B"/>
    <w:rsid w:val="001468C4"/>
    <w:rsid w:val="00146A8A"/>
    <w:rsid w:val="001477B0"/>
    <w:rsid w:val="00147BCC"/>
    <w:rsid w:val="00151EFE"/>
    <w:rsid w:val="0015447E"/>
    <w:rsid w:val="001567FA"/>
    <w:rsid w:val="00157001"/>
    <w:rsid w:val="0016013E"/>
    <w:rsid w:val="001603A8"/>
    <w:rsid w:val="00161BD5"/>
    <w:rsid w:val="00161E82"/>
    <w:rsid w:val="00163126"/>
    <w:rsid w:val="001632B2"/>
    <w:rsid w:val="00163804"/>
    <w:rsid w:val="00170BED"/>
    <w:rsid w:val="00173896"/>
    <w:rsid w:val="00173C60"/>
    <w:rsid w:val="00175111"/>
    <w:rsid w:val="0017540D"/>
    <w:rsid w:val="001759C7"/>
    <w:rsid w:val="001761A3"/>
    <w:rsid w:val="00177017"/>
    <w:rsid w:val="00177341"/>
    <w:rsid w:val="0018148D"/>
    <w:rsid w:val="00182CF9"/>
    <w:rsid w:val="00185D2E"/>
    <w:rsid w:val="00185E3E"/>
    <w:rsid w:val="00186B52"/>
    <w:rsid w:val="00187104"/>
    <w:rsid w:val="0019013C"/>
    <w:rsid w:val="00191D62"/>
    <w:rsid w:val="001922D9"/>
    <w:rsid w:val="0019371E"/>
    <w:rsid w:val="001946EB"/>
    <w:rsid w:val="00196BC2"/>
    <w:rsid w:val="001A04AA"/>
    <w:rsid w:val="001A0BA7"/>
    <w:rsid w:val="001A0D7D"/>
    <w:rsid w:val="001A11A7"/>
    <w:rsid w:val="001A2384"/>
    <w:rsid w:val="001A32A0"/>
    <w:rsid w:val="001A38E0"/>
    <w:rsid w:val="001A5A24"/>
    <w:rsid w:val="001A5B74"/>
    <w:rsid w:val="001A65DD"/>
    <w:rsid w:val="001B1A76"/>
    <w:rsid w:val="001B1B59"/>
    <w:rsid w:val="001B3D2E"/>
    <w:rsid w:val="001B41A4"/>
    <w:rsid w:val="001B507E"/>
    <w:rsid w:val="001B64FE"/>
    <w:rsid w:val="001B68FF"/>
    <w:rsid w:val="001B71BB"/>
    <w:rsid w:val="001B7257"/>
    <w:rsid w:val="001B7B79"/>
    <w:rsid w:val="001B7D8C"/>
    <w:rsid w:val="001C09E3"/>
    <w:rsid w:val="001C1495"/>
    <w:rsid w:val="001C3453"/>
    <w:rsid w:val="001C3EE2"/>
    <w:rsid w:val="001C44B0"/>
    <w:rsid w:val="001C46D7"/>
    <w:rsid w:val="001C47A4"/>
    <w:rsid w:val="001C6406"/>
    <w:rsid w:val="001C6FD6"/>
    <w:rsid w:val="001C72B6"/>
    <w:rsid w:val="001D0F7C"/>
    <w:rsid w:val="001D16C3"/>
    <w:rsid w:val="001D6A66"/>
    <w:rsid w:val="001D6B29"/>
    <w:rsid w:val="001E12B1"/>
    <w:rsid w:val="001E1F1C"/>
    <w:rsid w:val="001E3C99"/>
    <w:rsid w:val="001E3D10"/>
    <w:rsid w:val="001E4863"/>
    <w:rsid w:val="001E49C7"/>
    <w:rsid w:val="001E6B06"/>
    <w:rsid w:val="001E7062"/>
    <w:rsid w:val="001E7361"/>
    <w:rsid w:val="001E7D4E"/>
    <w:rsid w:val="001F0052"/>
    <w:rsid w:val="001F13FA"/>
    <w:rsid w:val="001F1BB3"/>
    <w:rsid w:val="001F1F5E"/>
    <w:rsid w:val="001F22FE"/>
    <w:rsid w:val="001F3C47"/>
    <w:rsid w:val="001F4317"/>
    <w:rsid w:val="001F4343"/>
    <w:rsid w:val="001F4EB6"/>
    <w:rsid w:val="001F5AAE"/>
    <w:rsid w:val="001F5F31"/>
    <w:rsid w:val="001F6325"/>
    <w:rsid w:val="001F708D"/>
    <w:rsid w:val="001F74DA"/>
    <w:rsid w:val="00200628"/>
    <w:rsid w:val="00200D43"/>
    <w:rsid w:val="00200E8E"/>
    <w:rsid w:val="002010DD"/>
    <w:rsid w:val="0020155F"/>
    <w:rsid w:val="002022FF"/>
    <w:rsid w:val="00202817"/>
    <w:rsid w:val="00203872"/>
    <w:rsid w:val="002045D0"/>
    <w:rsid w:val="002056B1"/>
    <w:rsid w:val="00205DDE"/>
    <w:rsid w:val="00211306"/>
    <w:rsid w:val="00211523"/>
    <w:rsid w:val="00211527"/>
    <w:rsid w:val="00212036"/>
    <w:rsid w:val="00214294"/>
    <w:rsid w:val="0021445D"/>
    <w:rsid w:val="002146EC"/>
    <w:rsid w:val="002147D4"/>
    <w:rsid w:val="00214B0C"/>
    <w:rsid w:val="00215A65"/>
    <w:rsid w:val="00215BE3"/>
    <w:rsid w:val="002164C7"/>
    <w:rsid w:val="00222B19"/>
    <w:rsid w:val="002252BC"/>
    <w:rsid w:val="00225530"/>
    <w:rsid w:val="00226151"/>
    <w:rsid w:val="002263CD"/>
    <w:rsid w:val="00227182"/>
    <w:rsid w:val="0022755C"/>
    <w:rsid w:val="00230476"/>
    <w:rsid w:val="002313A0"/>
    <w:rsid w:val="002316C3"/>
    <w:rsid w:val="00231BBB"/>
    <w:rsid w:val="00231D05"/>
    <w:rsid w:val="0023381C"/>
    <w:rsid w:val="00233A16"/>
    <w:rsid w:val="00233E00"/>
    <w:rsid w:val="002345AC"/>
    <w:rsid w:val="002353D2"/>
    <w:rsid w:val="00236158"/>
    <w:rsid w:val="00236C1E"/>
    <w:rsid w:val="00237711"/>
    <w:rsid w:val="002410D7"/>
    <w:rsid w:val="00242401"/>
    <w:rsid w:val="0024272B"/>
    <w:rsid w:val="0024327D"/>
    <w:rsid w:val="002435EF"/>
    <w:rsid w:val="00243AB2"/>
    <w:rsid w:val="0024430A"/>
    <w:rsid w:val="00245101"/>
    <w:rsid w:val="0024536F"/>
    <w:rsid w:val="002453E7"/>
    <w:rsid w:val="002455AB"/>
    <w:rsid w:val="0024660E"/>
    <w:rsid w:val="00246DC6"/>
    <w:rsid w:val="002475DB"/>
    <w:rsid w:val="00247DFB"/>
    <w:rsid w:val="00247E08"/>
    <w:rsid w:val="00254CBF"/>
    <w:rsid w:val="00255299"/>
    <w:rsid w:val="00255A9A"/>
    <w:rsid w:val="00256130"/>
    <w:rsid w:val="00256BC4"/>
    <w:rsid w:val="002636C8"/>
    <w:rsid w:val="00265229"/>
    <w:rsid w:val="00266B2C"/>
    <w:rsid w:val="00266B62"/>
    <w:rsid w:val="00267822"/>
    <w:rsid w:val="002679EB"/>
    <w:rsid w:val="00270CD7"/>
    <w:rsid w:val="0027348C"/>
    <w:rsid w:val="00273921"/>
    <w:rsid w:val="00275EC3"/>
    <w:rsid w:val="00276A3E"/>
    <w:rsid w:val="00277A7B"/>
    <w:rsid w:val="00282778"/>
    <w:rsid w:val="00282E72"/>
    <w:rsid w:val="002831D7"/>
    <w:rsid w:val="00283599"/>
    <w:rsid w:val="0028360F"/>
    <w:rsid w:val="00284091"/>
    <w:rsid w:val="00286031"/>
    <w:rsid w:val="00286292"/>
    <w:rsid w:val="0028677E"/>
    <w:rsid w:val="00286DD7"/>
    <w:rsid w:val="00287412"/>
    <w:rsid w:val="002900C3"/>
    <w:rsid w:val="00290161"/>
    <w:rsid w:val="00290455"/>
    <w:rsid w:val="00290957"/>
    <w:rsid w:val="0029097D"/>
    <w:rsid w:val="002934D6"/>
    <w:rsid w:val="002941D6"/>
    <w:rsid w:val="002945E9"/>
    <w:rsid w:val="00294791"/>
    <w:rsid w:val="00294B44"/>
    <w:rsid w:val="00294C7C"/>
    <w:rsid w:val="00295DE6"/>
    <w:rsid w:val="00296314"/>
    <w:rsid w:val="00296F5D"/>
    <w:rsid w:val="002970B7"/>
    <w:rsid w:val="00297B98"/>
    <w:rsid w:val="002A007B"/>
    <w:rsid w:val="002A17C6"/>
    <w:rsid w:val="002A3396"/>
    <w:rsid w:val="002A3774"/>
    <w:rsid w:val="002A55CB"/>
    <w:rsid w:val="002A65B1"/>
    <w:rsid w:val="002A6E76"/>
    <w:rsid w:val="002A76CE"/>
    <w:rsid w:val="002B06B0"/>
    <w:rsid w:val="002B0EE9"/>
    <w:rsid w:val="002B26A7"/>
    <w:rsid w:val="002B449C"/>
    <w:rsid w:val="002B4ACB"/>
    <w:rsid w:val="002B58F1"/>
    <w:rsid w:val="002B71E1"/>
    <w:rsid w:val="002B7907"/>
    <w:rsid w:val="002C0B8D"/>
    <w:rsid w:val="002C0C4D"/>
    <w:rsid w:val="002C1405"/>
    <w:rsid w:val="002C177E"/>
    <w:rsid w:val="002C1FC8"/>
    <w:rsid w:val="002C2041"/>
    <w:rsid w:val="002C32F0"/>
    <w:rsid w:val="002C371F"/>
    <w:rsid w:val="002C39B0"/>
    <w:rsid w:val="002C47A2"/>
    <w:rsid w:val="002C4DF2"/>
    <w:rsid w:val="002C5E84"/>
    <w:rsid w:val="002C6517"/>
    <w:rsid w:val="002C7629"/>
    <w:rsid w:val="002C7D37"/>
    <w:rsid w:val="002D0BA1"/>
    <w:rsid w:val="002D0C26"/>
    <w:rsid w:val="002D0EB8"/>
    <w:rsid w:val="002D1AE9"/>
    <w:rsid w:val="002D254A"/>
    <w:rsid w:val="002D26A7"/>
    <w:rsid w:val="002D3BE3"/>
    <w:rsid w:val="002D56B1"/>
    <w:rsid w:val="002D62C8"/>
    <w:rsid w:val="002E0C31"/>
    <w:rsid w:val="002E1719"/>
    <w:rsid w:val="002E1FE6"/>
    <w:rsid w:val="002E363E"/>
    <w:rsid w:val="002E4812"/>
    <w:rsid w:val="002E572C"/>
    <w:rsid w:val="002E5BDA"/>
    <w:rsid w:val="002E7B15"/>
    <w:rsid w:val="002E7E13"/>
    <w:rsid w:val="002F05F3"/>
    <w:rsid w:val="002F0628"/>
    <w:rsid w:val="002F1EA9"/>
    <w:rsid w:val="002F21F4"/>
    <w:rsid w:val="002F28CF"/>
    <w:rsid w:val="002F36A8"/>
    <w:rsid w:val="002F41B6"/>
    <w:rsid w:val="002F431E"/>
    <w:rsid w:val="002F45E5"/>
    <w:rsid w:val="002F594B"/>
    <w:rsid w:val="00300090"/>
    <w:rsid w:val="003002CF"/>
    <w:rsid w:val="00300720"/>
    <w:rsid w:val="003010FD"/>
    <w:rsid w:val="00302353"/>
    <w:rsid w:val="00302FCB"/>
    <w:rsid w:val="00303AFB"/>
    <w:rsid w:val="00306CB3"/>
    <w:rsid w:val="00306DE2"/>
    <w:rsid w:val="0030747F"/>
    <w:rsid w:val="003077A1"/>
    <w:rsid w:val="00310C0B"/>
    <w:rsid w:val="00311680"/>
    <w:rsid w:val="00311A2D"/>
    <w:rsid w:val="00311AE7"/>
    <w:rsid w:val="003127C8"/>
    <w:rsid w:val="003133DB"/>
    <w:rsid w:val="0031392F"/>
    <w:rsid w:val="00314D22"/>
    <w:rsid w:val="00315332"/>
    <w:rsid w:val="00315E4E"/>
    <w:rsid w:val="00316975"/>
    <w:rsid w:val="00316B5B"/>
    <w:rsid w:val="00317394"/>
    <w:rsid w:val="003177CD"/>
    <w:rsid w:val="00317BDA"/>
    <w:rsid w:val="00320163"/>
    <w:rsid w:val="00321A8E"/>
    <w:rsid w:val="0032330B"/>
    <w:rsid w:val="0032390B"/>
    <w:rsid w:val="00324519"/>
    <w:rsid w:val="00324633"/>
    <w:rsid w:val="0032533A"/>
    <w:rsid w:val="00325B25"/>
    <w:rsid w:val="00325F53"/>
    <w:rsid w:val="00330C66"/>
    <w:rsid w:val="003311D1"/>
    <w:rsid w:val="0033124A"/>
    <w:rsid w:val="00331B53"/>
    <w:rsid w:val="00332B5A"/>
    <w:rsid w:val="00332D21"/>
    <w:rsid w:val="00333C98"/>
    <w:rsid w:val="003343DC"/>
    <w:rsid w:val="00335182"/>
    <w:rsid w:val="003352E8"/>
    <w:rsid w:val="003410B0"/>
    <w:rsid w:val="003411DA"/>
    <w:rsid w:val="00341D9A"/>
    <w:rsid w:val="003470A2"/>
    <w:rsid w:val="00347BCE"/>
    <w:rsid w:val="00347D81"/>
    <w:rsid w:val="00347EC9"/>
    <w:rsid w:val="003504BB"/>
    <w:rsid w:val="0035111D"/>
    <w:rsid w:val="00351721"/>
    <w:rsid w:val="00351B3F"/>
    <w:rsid w:val="003521D1"/>
    <w:rsid w:val="00352B48"/>
    <w:rsid w:val="0035365F"/>
    <w:rsid w:val="00354190"/>
    <w:rsid w:val="00354684"/>
    <w:rsid w:val="003560D8"/>
    <w:rsid w:val="003565AB"/>
    <w:rsid w:val="0035662A"/>
    <w:rsid w:val="00357E5B"/>
    <w:rsid w:val="00361594"/>
    <w:rsid w:val="00361A11"/>
    <w:rsid w:val="00361E1E"/>
    <w:rsid w:val="003621A9"/>
    <w:rsid w:val="00362FE4"/>
    <w:rsid w:val="003636C0"/>
    <w:rsid w:val="003650C8"/>
    <w:rsid w:val="003656FB"/>
    <w:rsid w:val="00366077"/>
    <w:rsid w:val="00366150"/>
    <w:rsid w:val="00366FA0"/>
    <w:rsid w:val="0037112E"/>
    <w:rsid w:val="003713E8"/>
    <w:rsid w:val="00372EA0"/>
    <w:rsid w:val="00373AE5"/>
    <w:rsid w:val="00373FA5"/>
    <w:rsid w:val="00376825"/>
    <w:rsid w:val="003770D6"/>
    <w:rsid w:val="003773DE"/>
    <w:rsid w:val="00377A19"/>
    <w:rsid w:val="003817DC"/>
    <w:rsid w:val="0038195B"/>
    <w:rsid w:val="003821FC"/>
    <w:rsid w:val="003841EE"/>
    <w:rsid w:val="00384AC6"/>
    <w:rsid w:val="00385A01"/>
    <w:rsid w:val="003864A8"/>
    <w:rsid w:val="003868E9"/>
    <w:rsid w:val="00386D4B"/>
    <w:rsid w:val="00386D99"/>
    <w:rsid w:val="00387E4F"/>
    <w:rsid w:val="003908D5"/>
    <w:rsid w:val="003921C5"/>
    <w:rsid w:val="003939E3"/>
    <w:rsid w:val="003966FB"/>
    <w:rsid w:val="00396F03"/>
    <w:rsid w:val="00397E8C"/>
    <w:rsid w:val="003A0DDD"/>
    <w:rsid w:val="003A1824"/>
    <w:rsid w:val="003A37FA"/>
    <w:rsid w:val="003A3E9A"/>
    <w:rsid w:val="003A3FAA"/>
    <w:rsid w:val="003A41A7"/>
    <w:rsid w:val="003A515D"/>
    <w:rsid w:val="003A5687"/>
    <w:rsid w:val="003A70B0"/>
    <w:rsid w:val="003A74FE"/>
    <w:rsid w:val="003B0261"/>
    <w:rsid w:val="003B0FAA"/>
    <w:rsid w:val="003B2527"/>
    <w:rsid w:val="003B25B6"/>
    <w:rsid w:val="003B27A8"/>
    <w:rsid w:val="003B33A4"/>
    <w:rsid w:val="003B3C32"/>
    <w:rsid w:val="003B3F12"/>
    <w:rsid w:val="003B43D6"/>
    <w:rsid w:val="003B4A9D"/>
    <w:rsid w:val="003B7969"/>
    <w:rsid w:val="003C145D"/>
    <w:rsid w:val="003C4BF4"/>
    <w:rsid w:val="003D0251"/>
    <w:rsid w:val="003D0F92"/>
    <w:rsid w:val="003D0FBB"/>
    <w:rsid w:val="003D17E0"/>
    <w:rsid w:val="003D181D"/>
    <w:rsid w:val="003D2A89"/>
    <w:rsid w:val="003D3B4A"/>
    <w:rsid w:val="003D3D11"/>
    <w:rsid w:val="003D42DA"/>
    <w:rsid w:val="003D56AD"/>
    <w:rsid w:val="003D5F4A"/>
    <w:rsid w:val="003D6A6A"/>
    <w:rsid w:val="003E01F9"/>
    <w:rsid w:val="003E20D6"/>
    <w:rsid w:val="003E2205"/>
    <w:rsid w:val="003E2477"/>
    <w:rsid w:val="003E2D13"/>
    <w:rsid w:val="003E2F3D"/>
    <w:rsid w:val="003E32FB"/>
    <w:rsid w:val="003E44A2"/>
    <w:rsid w:val="003E5E9F"/>
    <w:rsid w:val="003E5F0E"/>
    <w:rsid w:val="003E63B2"/>
    <w:rsid w:val="003E7248"/>
    <w:rsid w:val="003E7259"/>
    <w:rsid w:val="003E7A08"/>
    <w:rsid w:val="003F06A0"/>
    <w:rsid w:val="003F0A4E"/>
    <w:rsid w:val="003F1453"/>
    <w:rsid w:val="003F180B"/>
    <w:rsid w:val="003F192A"/>
    <w:rsid w:val="003F227C"/>
    <w:rsid w:val="003F2A26"/>
    <w:rsid w:val="003F2AC0"/>
    <w:rsid w:val="003F349C"/>
    <w:rsid w:val="003F4020"/>
    <w:rsid w:val="003F5513"/>
    <w:rsid w:val="003F5C93"/>
    <w:rsid w:val="004002B1"/>
    <w:rsid w:val="0040052A"/>
    <w:rsid w:val="00400F68"/>
    <w:rsid w:val="00401D32"/>
    <w:rsid w:val="00401F1C"/>
    <w:rsid w:val="00402543"/>
    <w:rsid w:val="00403499"/>
    <w:rsid w:val="00403DBB"/>
    <w:rsid w:val="00407C7A"/>
    <w:rsid w:val="00411CA8"/>
    <w:rsid w:val="004122DA"/>
    <w:rsid w:val="00413B11"/>
    <w:rsid w:val="00414C4D"/>
    <w:rsid w:val="004154C8"/>
    <w:rsid w:val="0041754E"/>
    <w:rsid w:val="00420B19"/>
    <w:rsid w:val="00421465"/>
    <w:rsid w:val="00421468"/>
    <w:rsid w:val="004215F1"/>
    <w:rsid w:val="00421998"/>
    <w:rsid w:val="00421C5E"/>
    <w:rsid w:val="00421CAD"/>
    <w:rsid w:val="00421EDF"/>
    <w:rsid w:val="00424EA4"/>
    <w:rsid w:val="00426ED2"/>
    <w:rsid w:val="00427175"/>
    <w:rsid w:val="00427BD9"/>
    <w:rsid w:val="004305C7"/>
    <w:rsid w:val="00430EBD"/>
    <w:rsid w:val="0043331F"/>
    <w:rsid w:val="0043341D"/>
    <w:rsid w:val="0043541B"/>
    <w:rsid w:val="00435644"/>
    <w:rsid w:val="004361CD"/>
    <w:rsid w:val="004375C1"/>
    <w:rsid w:val="004419C4"/>
    <w:rsid w:val="00441B64"/>
    <w:rsid w:val="0044227C"/>
    <w:rsid w:val="0044279B"/>
    <w:rsid w:val="00442982"/>
    <w:rsid w:val="00442D81"/>
    <w:rsid w:val="004433F2"/>
    <w:rsid w:val="00444321"/>
    <w:rsid w:val="00444647"/>
    <w:rsid w:val="004463DC"/>
    <w:rsid w:val="00446D2A"/>
    <w:rsid w:val="00446F22"/>
    <w:rsid w:val="004476FB"/>
    <w:rsid w:val="00447D5B"/>
    <w:rsid w:val="004520CF"/>
    <w:rsid w:val="00454622"/>
    <w:rsid w:val="0045496A"/>
    <w:rsid w:val="00455258"/>
    <w:rsid w:val="004569EC"/>
    <w:rsid w:val="00457035"/>
    <w:rsid w:val="00457118"/>
    <w:rsid w:val="00460E08"/>
    <w:rsid w:val="00461F67"/>
    <w:rsid w:val="00462EDB"/>
    <w:rsid w:val="004635A4"/>
    <w:rsid w:val="004648B8"/>
    <w:rsid w:val="00466039"/>
    <w:rsid w:val="004671A9"/>
    <w:rsid w:val="004713D9"/>
    <w:rsid w:val="00472A63"/>
    <w:rsid w:val="00473A25"/>
    <w:rsid w:val="00474837"/>
    <w:rsid w:val="00477635"/>
    <w:rsid w:val="004776FE"/>
    <w:rsid w:val="00480FCB"/>
    <w:rsid w:val="00481F60"/>
    <w:rsid w:val="00486A73"/>
    <w:rsid w:val="00486BCF"/>
    <w:rsid w:val="004871D2"/>
    <w:rsid w:val="00490842"/>
    <w:rsid w:val="00490E9A"/>
    <w:rsid w:val="00491157"/>
    <w:rsid w:val="0049316B"/>
    <w:rsid w:val="00493B32"/>
    <w:rsid w:val="00494238"/>
    <w:rsid w:val="004A34CF"/>
    <w:rsid w:val="004A4CF6"/>
    <w:rsid w:val="004A4EC6"/>
    <w:rsid w:val="004A5EF0"/>
    <w:rsid w:val="004A64B2"/>
    <w:rsid w:val="004A7A3C"/>
    <w:rsid w:val="004B0B1E"/>
    <w:rsid w:val="004B0DB6"/>
    <w:rsid w:val="004B16E2"/>
    <w:rsid w:val="004B229A"/>
    <w:rsid w:val="004B261C"/>
    <w:rsid w:val="004B2C22"/>
    <w:rsid w:val="004B2CD8"/>
    <w:rsid w:val="004B334E"/>
    <w:rsid w:val="004B340B"/>
    <w:rsid w:val="004B3FE2"/>
    <w:rsid w:val="004B691D"/>
    <w:rsid w:val="004B6AFB"/>
    <w:rsid w:val="004B6DC4"/>
    <w:rsid w:val="004C01E4"/>
    <w:rsid w:val="004C03D8"/>
    <w:rsid w:val="004C2206"/>
    <w:rsid w:val="004C36A2"/>
    <w:rsid w:val="004C3E06"/>
    <w:rsid w:val="004C4168"/>
    <w:rsid w:val="004C4213"/>
    <w:rsid w:val="004C4E62"/>
    <w:rsid w:val="004C6BEC"/>
    <w:rsid w:val="004C73F6"/>
    <w:rsid w:val="004D001B"/>
    <w:rsid w:val="004D0212"/>
    <w:rsid w:val="004D1E1B"/>
    <w:rsid w:val="004D2C5F"/>
    <w:rsid w:val="004D3600"/>
    <w:rsid w:val="004D3C12"/>
    <w:rsid w:val="004D3D42"/>
    <w:rsid w:val="004D480F"/>
    <w:rsid w:val="004D71B8"/>
    <w:rsid w:val="004E0862"/>
    <w:rsid w:val="004E26BB"/>
    <w:rsid w:val="004E43CF"/>
    <w:rsid w:val="004E488A"/>
    <w:rsid w:val="004E4F42"/>
    <w:rsid w:val="004E583D"/>
    <w:rsid w:val="004E6193"/>
    <w:rsid w:val="004E790B"/>
    <w:rsid w:val="004F0292"/>
    <w:rsid w:val="004F0796"/>
    <w:rsid w:val="004F2A19"/>
    <w:rsid w:val="004F35C4"/>
    <w:rsid w:val="004F4241"/>
    <w:rsid w:val="004F68E8"/>
    <w:rsid w:val="004F6CC2"/>
    <w:rsid w:val="004F6E7A"/>
    <w:rsid w:val="0050087B"/>
    <w:rsid w:val="005013E6"/>
    <w:rsid w:val="00502219"/>
    <w:rsid w:val="00502EA9"/>
    <w:rsid w:val="0050309E"/>
    <w:rsid w:val="005049C3"/>
    <w:rsid w:val="005050E5"/>
    <w:rsid w:val="005064D2"/>
    <w:rsid w:val="005064FA"/>
    <w:rsid w:val="00511A8D"/>
    <w:rsid w:val="00513F4C"/>
    <w:rsid w:val="005153B6"/>
    <w:rsid w:val="0051685C"/>
    <w:rsid w:val="00516C44"/>
    <w:rsid w:val="00516EBF"/>
    <w:rsid w:val="00517289"/>
    <w:rsid w:val="00517DC0"/>
    <w:rsid w:val="00517E49"/>
    <w:rsid w:val="00520B70"/>
    <w:rsid w:val="00520E67"/>
    <w:rsid w:val="00520F0F"/>
    <w:rsid w:val="005224FA"/>
    <w:rsid w:val="00522B13"/>
    <w:rsid w:val="00523ABB"/>
    <w:rsid w:val="00525455"/>
    <w:rsid w:val="005261BE"/>
    <w:rsid w:val="005273A5"/>
    <w:rsid w:val="00527AEF"/>
    <w:rsid w:val="00527E14"/>
    <w:rsid w:val="00530AF2"/>
    <w:rsid w:val="00530E01"/>
    <w:rsid w:val="0053368D"/>
    <w:rsid w:val="005341D7"/>
    <w:rsid w:val="00536E37"/>
    <w:rsid w:val="00540637"/>
    <w:rsid w:val="00541678"/>
    <w:rsid w:val="0054616B"/>
    <w:rsid w:val="0054619B"/>
    <w:rsid w:val="00546728"/>
    <w:rsid w:val="00546941"/>
    <w:rsid w:val="00546D4B"/>
    <w:rsid w:val="00547A3D"/>
    <w:rsid w:val="00550E94"/>
    <w:rsid w:val="0055157B"/>
    <w:rsid w:val="005524A5"/>
    <w:rsid w:val="00553452"/>
    <w:rsid w:val="0055383F"/>
    <w:rsid w:val="00553DF3"/>
    <w:rsid w:val="00555335"/>
    <w:rsid w:val="00561600"/>
    <w:rsid w:val="0056284D"/>
    <w:rsid w:val="0056293E"/>
    <w:rsid w:val="00562C10"/>
    <w:rsid w:val="005633A2"/>
    <w:rsid w:val="0056369F"/>
    <w:rsid w:val="00563EF3"/>
    <w:rsid w:val="0056512E"/>
    <w:rsid w:val="005657D4"/>
    <w:rsid w:val="00565845"/>
    <w:rsid w:val="00565CFC"/>
    <w:rsid w:val="00565FAB"/>
    <w:rsid w:val="005669C2"/>
    <w:rsid w:val="005676C6"/>
    <w:rsid w:val="00570290"/>
    <w:rsid w:val="00572A33"/>
    <w:rsid w:val="00572ADB"/>
    <w:rsid w:val="00576BF6"/>
    <w:rsid w:val="005771F4"/>
    <w:rsid w:val="0058084C"/>
    <w:rsid w:val="005825E9"/>
    <w:rsid w:val="00582EC7"/>
    <w:rsid w:val="00583149"/>
    <w:rsid w:val="005840DD"/>
    <w:rsid w:val="00585078"/>
    <w:rsid w:val="0058545E"/>
    <w:rsid w:val="00586447"/>
    <w:rsid w:val="00586DF6"/>
    <w:rsid w:val="005872EF"/>
    <w:rsid w:val="005877D1"/>
    <w:rsid w:val="00587FE1"/>
    <w:rsid w:val="00590A48"/>
    <w:rsid w:val="00591209"/>
    <w:rsid w:val="00592313"/>
    <w:rsid w:val="0059489D"/>
    <w:rsid w:val="00594967"/>
    <w:rsid w:val="0059727D"/>
    <w:rsid w:val="00597CB9"/>
    <w:rsid w:val="00597E76"/>
    <w:rsid w:val="005A044F"/>
    <w:rsid w:val="005A09E8"/>
    <w:rsid w:val="005A2079"/>
    <w:rsid w:val="005A2BBC"/>
    <w:rsid w:val="005A3B6A"/>
    <w:rsid w:val="005A4FAF"/>
    <w:rsid w:val="005A7355"/>
    <w:rsid w:val="005B03FC"/>
    <w:rsid w:val="005B0A90"/>
    <w:rsid w:val="005B0D40"/>
    <w:rsid w:val="005B233C"/>
    <w:rsid w:val="005B38FC"/>
    <w:rsid w:val="005B5089"/>
    <w:rsid w:val="005B5F00"/>
    <w:rsid w:val="005B73D2"/>
    <w:rsid w:val="005B7650"/>
    <w:rsid w:val="005B7F7E"/>
    <w:rsid w:val="005C0635"/>
    <w:rsid w:val="005C2C08"/>
    <w:rsid w:val="005C3074"/>
    <w:rsid w:val="005C3583"/>
    <w:rsid w:val="005C55AF"/>
    <w:rsid w:val="005C68B2"/>
    <w:rsid w:val="005C7459"/>
    <w:rsid w:val="005C7817"/>
    <w:rsid w:val="005D015D"/>
    <w:rsid w:val="005D0682"/>
    <w:rsid w:val="005D2E6C"/>
    <w:rsid w:val="005D324E"/>
    <w:rsid w:val="005D563F"/>
    <w:rsid w:val="005D612D"/>
    <w:rsid w:val="005E1B09"/>
    <w:rsid w:val="005E2327"/>
    <w:rsid w:val="005E3026"/>
    <w:rsid w:val="005E41D0"/>
    <w:rsid w:val="005E4D4D"/>
    <w:rsid w:val="005E5EB8"/>
    <w:rsid w:val="005E61EC"/>
    <w:rsid w:val="005E620E"/>
    <w:rsid w:val="005F0F86"/>
    <w:rsid w:val="005F32FC"/>
    <w:rsid w:val="005F7081"/>
    <w:rsid w:val="00602699"/>
    <w:rsid w:val="006042C0"/>
    <w:rsid w:val="006043B6"/>
    <w:rsid w:val="00604C53"/>
    <w:rsid w:val="006056C0"/>
    <w:rsid w:val="006062F2"/>
    <w:rsid w:val="00606A2F"/>
    <w:rsid w:val="00606AEC"/>
    <w:rsid w:val="00607115"/>
    <w:rsid w:val="00607F26"/>
    <w:rsid w:val="0061061A"/>
    <w:rsid w:val="0061144C"/>
    <w:rsid w:val="00611D2C"/>
    <w:rsid w:val="00611DE2"/>
    <w:rsid w:val="00612297"/>
    <w:rsid w:val="00612D4F"/>
    <w:rsid w:val="006170E9"/>
    <w:rsid w:val="00617DC4"/>
    <w:rsid w:val="00621E22"/>
    <w:rsid w:val="00621EAE"/>
    <w:rsid w:val="00623C8B"/>
    <w:rsid w:val="006246B8"/>
    <w:rsid w:val="00624BE4"/>
    <w:rsid w:val="006265FC"/>
    <w:rsid w:val="00626CD7"/>
    <w:rsid w:val="00626F75"/>
    <w:rsid w:val="006274DC"/>
    <w:rsid w:val="00630221"/>
    <w:rsid w:val="00630860"/>
    <w:rsid w:val="006333FF"/>
    <w:rsid w:val="00634B7E"/>
    <w:rsid w:val="00634CAA"/>
    <w:rsid w:val="0063569D"/>
    <w:rsid w:val="00635D66"/>
    <w:rsid w:val="00636A2B"/>
    <w:rsid w:val="006371C0"/>
    <w:rsid w:val="00637991"/>
    <w:rsid w:val="006379DB"/>
    <w:rsid w:val="00637CDC"/>
    <w:rsid w:val="00637E05"/>
    <w:rsid w:val="00640AFD"/>
    <w:rsid w:val="00641FC7"/>
    <w:rsid w:val="006431BA"/>
    <w:rsid w:val="00643C76"/>
    <w:rsid w:val="00644C74"/>
    <w:rsid w:val="0064576C"/>
    <w:rsid w:val="00645D16"/>
    <w:rsid w:val="00645E13"/>
    <w:rsid w:val="00646768"/>
    <w:rsid w:val="00646C21"/>
    <w:rsid w:val="0064740E"/>
    <w:rsid w:val="006523B1"/>
    <w:rsid w:val="00655371"/>
    <w:rsid w:val="00655B5E"/>
    <w:rsid w:val="006563BA"/>
    <w:rsid w:val="006564A3"/>
    <w:rsid w:val="00657BAD"/>
    <w:rsid w:val="00660637"/>
    <w:rsid w:val="00661A7A"/>
    <w:rsid w:val="00661BE4"/>
    <w:rsid w:val="00661FC6"/>
    <w:rsid w:val="006643F1"/>
    <w:rsid w:val="00664A4A"/>
    <w:rsid w:val="00664DD3"/>
    <w:rsid w:val="00666319"/>
    <w:rsid w:val="006669B0"/>
    <w:rsid w:val="00667644"/>
    <w:rsid w:val="0066772C"/>
    <w:rsid w:val="00670060"/>
    <w:rsid w:val="00671E14"/>
    <w:rsid w:val="00674575"/>
    <w:rsid w:val="006751E8"/>
    <w:rsid w:val="006755B9"/>
    <w:rsid w:val="00675631"/>
    <w:rsid w:val="00675953"/>
    <w:rsid w:val="00677418"/>
    <w:rsid w:val="00677840"/>
    <w:rsid w:val="00677A62"/>
    <w:rsid w:val="00677AAE"/>
    <w:rsid w:val="00677EE9"/>
    <w:rsid w:val="006800B5"/>
    <w:rsid w:val="006811AE"/>
    <w:rsid w:val="006817D9"/>
    <w:rsid w:val="00681FC0"/>
    <w:rsid w:val="006832E4"/>
    <w:rsid w:val="00683E14"/>
    <w:rsid w:val="006845DD"/>
    <w:rsid w:val="00684DF9"/>
    <w:rsid w:val="00686026"/>
    <w:rsid w:val="006864BC"/>
    <w:rsid w:val="00686E59"/>
    <w:rsid w:val="00687927"/>
    <w:rsid w:val="0069028D"/>
    <w:rsid w:val="00691066"/>
    <w:rsid w:val="00691299"/>
    <w:rsid w:val="00691838"/>
    <w:rsid w:val="00691880"/>
    <w:rsid w:val="00693335"/>
    <w:rsid w:val="0069456A"/>
    <w:rsid w:val="00694715"/>
    <w:rsid w:val="00695043"/>
    <w:rsid w:val="006977EB"/>
    <w:rsid w:val="006A0589"/>
    <w:rsid w:val="006A09D6"/>
    <w:rsid w:val="006A13B2"/>
    <w:rsid w:val="006A359C"/>
    <w:rsid w:val="006A35A6"/>
    <w:rsid w:val="006A3BAA"/>
    <w:rsid w:val="006A49EE"/>
    <w:rsid w:val="006A4CA0"/>
    <w:rsid w:val="006A580F"/>
    <w:rsid w:val="006A5D4C"/>
    <w:rsid w:val="006A6A38"/>
    <w:rsid w:val="006A7630"/>
    <w:rsid w:val="006B020B"/>
    <w:rsid w:val="006B11D0"/>
    <w:rsid w:val="006B120D"/>
    <w:rsid w:val="006B2329"/>
    <w:rsid w:val="006B2CD3"/>
    <w:rsid w:val="006B4525"/>
    <w:rsid w:val="006B57C9"/>
    <w:rsid w:val="006B7A20"/>
    <w:rsid w:val="006C101A"/>
    <w:rsid w:val="006C1E63"/>
    <w:rsid w:val="006C25B3"/>
    <w:rsid w:val="006C27F1"/>
    <w:rsid w:val="006C2CE3"/>
    <w:rsid w:val="006C4B79"/>
    <w:rsid w:val="006C5A24"/>
    <w:rsid w:val="006C6120"/>
    <w:rsid w:val="006D0225"/>
    <w:rsid w:val="006D19F1"/>
    <w:rsid w:val="006D272D"/>
    <w:rsid w:val="006D2E1C"/>
    <w:rsid w:val="006D318B"/>
    <w:rsid w:val="006D3FCC"/>
    <w:rsid w:val="006D45AE"/>
    <w:rsid w:val="006D5392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57F"/>
    <w:rsid w:val="006E46C8"/>
    <w:rsid w:val="006E5406"/>
    <w:rsid w:val="006E5A35"/>
    <w:rsid w:val="006E645A"/>
    <w:rsid w:val="006F01DC"/>
    <w:rsid w:val="006F0314"/>
    <w:rsid w:val="006F086E"/>
    <w:rsid w:val="006F0ACF"/>
    <w:rsid w:val="006F45EB"/>
    <w:rsid w:val="006F47C1"/>
    <w:rsid w:val="006F5B1C"/>
    <w:rsid w:val="006F607F"/>
    <w:rsid w:val="006F71B3"/>
    <w:rsid w:val="0070066C"/>
    <w:rsid w:val="007019C7"/>
    <w:rsid w:val="00701C1F"/>
    <w:rsid w:val="007028A9"/>
    <w:rsid w:val="00705E64"/>
    <w:rsid w:val="00706061"/>
    <w:rsid w:val="0070625B"/>
    <w:rsid w:val="00706C2A"/>
    <w:rsid w:val="00707106"/>
    <w:rsid w:val="0071175B"/>
    <w:rsid w:val="00711AE0"/>
    <w:rsid w:val="0071202F"/>
    <w:rsid w:val="00712F46"/>
    <w:rsid w:val="007131D0"/>
    <w:rsid w:val="00714933"/>
    <w:rsid w:val="00714C41"/>
    <w:rsid w:val="007155C7"/>
    <w:rsid w:val="00715CD2"/>
    <w:rsid w:val="00716385"/>
    <w:rsid w:val="00716952"/>
    <w:rsid w:val="0071746C"/>
    <w:rsid w:val="00717BAE"/>
    <w:rsid w:val="00720B01"/>
    <w:rsid w:val="00720B0A"/>
    <w:rsid w:val="00721346"/>
    <w:rsid w:val="00721C69"/>
    <w:rsid w:val="00722844"/>
    <w:rsid w:val="007235E8"/>
    <w:rsid w:val="007243BE"/>
    <w:rsid w:val="00724B0C"/>
    <w:rsid w:val="00726EE7"/>
    <w:rsid w:val="00727A62"/>
    <w:rsid w:val="00730C19"/>
    <w:rsid w:val="00730DA8"/>
    <w:rsid w:val="007312D0"/>
    <w:rsid w:val="00733ACB"/>
    <w:rsid w:val="0073473B"/>
    <w:rsid w:val="00734A0C"/>
    <w:rsid w:val="0073509C"/>
    <w:rsid w:val="00735D1D"/>
    <w:rsid w:val="0073648A"/>
    <w:rsid w:val="00740706"/>
    <w:rsid w:val="00741087"/>
    <w:rsid w:val="00741ADE"/>
    <w:rsid w:val="00743BB9"/>
    <w:rsid w:val="007440AC"/>
    <w:rsid w:val="00744A0F"/>
    <w:rsid w:val="00744C93"/>
    <w:rsid w:val="0074501A"/>
    <w:rsid w:val="00746C94"/>
    <w:rsid w:val="007478B2"/>
    <w:rsid w:val="007527C0"/>
    <w:rsid w:val="00753A2E"/>
    <w:rsid w:val="00753CB6"/>
    <w:rsid w:val="007566BD"/>
    <w:rsid w:val="007576E2"/>
    <w:rsid w:val="00760265"/>
    <w:rsid w:val="00761B32"/>
    <w:rsid w:val="00763576"/>
    <w:rsid w:val="00764623"/>
    <w:rsid w:val="0076464A"/>
    <w:rsid w:val="00765605"/>
    <w:rsid w:val="007667B6"/>
    <w:rsid w:val="00766A65"/>
    <w:rsid w:val="00766DDF"/>
    <w:rsid w:val="0076715A"/>
    <w:rsid w:val="00770B39"/>
    <w:rsid w:val="00771585"/>
    <w:rsid w:val="007728BE"/>
    <w:rsid w:val="007735E3"/>
    <w:rsid w:val="00774796"/>
    <w:rsid w:val="00775E56"/>
    <w:rsid w:val="00776273"/>
    <w:rsid w:val="007767D4"/>
    <w:rsid w:val="00777924"/>
    <w:rsid w:val="007800D8"/>
    <w:rsid w:val="00782FEF"/>
    <w:rsid w:val="00783EED"/>
    <w:rsid w:val="007843CB"/>
    <w:rsid w:val="00790422"/>
    <w:rsid w:val="00791B65"/>
    <w:rsid w:val="007937F0"/>
    <w:rsid w:val="00794A5C"/>
    <w:rsid w:val="00794E2A"/>
    <w:rsid w:val="00794ED4"/>
    <w:rsid w:val="00795D10"/>
    <w:rsid w:val="00795D8B"/>
    <w:rsid w:val="00795E1D"/>
    <w:rsid w:val="0079782D"/>
    <w:rsid w:val="007A114D"/>
    <w:rsid w:val="007A170C"/>
    <w:rsid w:val="007A1DF4"/>
    <w:rsid w:val="007A303A"/>
    <w:rsid w:val="007A3220"/>
    <w:rsid w:val="007A41AB"/>
    <w:rsid w:val="007A4A37"/>
    <w:rsid w:val="007A623C"/>
    <w:rsid w:val="007A6CA9"/>
    <w:rsid w:val="007A6CAC"/>
    <w:rsid w:val="007B0270"/>
    <w:rsid w:val="007B4542"/>
    <w:rsid w:val="007B4D52"/>
    <w:rsid w:val="007B5403"/>
    <w:rsid w:val="007B5E7D"/>
    <w:rsid w:val="007B6AD3"/>
    <w:rsid w:val="007B71F7"/>
    <w:rsid w:val="007B7222"/>
    <w:rsid w:val="007C11AC"/>
    <w:rsid w:val="007C1B53"/>
    <w:rsid w:val="007C388A"/>
    <w:rsid w:val="007C3A70"/>
    <w:rsid w:val="007C4BD9"/>
    <w:rsid w:val="007C6ADD"/>
    <w:rsid w:val="007D201A"/>
    <w:rsid w:val="007D3246"/>
    <w:rsid w:val="007D3B51"/>
    <w:rsid w:val="007D4943"/>
    <w:rsid w:val="007D5E33"/>
    <w:rsid w:val="007D6565"/>
    <w:rsid w:val="007D69AB"/>
    <w:rsid w:val="007D73A2"/>
    <w:rsid w:val="007D7B0F"/>
    <w:rsid w:val="007D7BFE"/>
    <w:rsid w:val="007E06BD"/>
    <w:rsid w:val="007E0AF6"/>
    <w:rsid w:val="007E1B5D"/>
    <w:rsid w:val="007E41C5"/>
    <w:rsid w:val="007E4B1C"/>
    <w:rsid w:val="007E725A"/>
    <w:rsid w:val="007E73D1"/>
    <w:rsid w:val="007F151F"/>
    <w:rsid w:val="007F37FF"/>
    <w:rsid w:val="007F5AF4"/>
    <w:rsid w:val="00801793"/>
    <w:rsid w:val="00802195"/>
    <w:rsid w:val="008028E3"/>
    <w:rsid w:val="00802BFD"/>
    <w:rsid w:val="00804380"/>
    <w:rsid w:val="00804ABC"/>
    <w:rsid w:val="008052F8"/>
    <w:rsid w:val="00806D26"/>
    <w:rsid w:val="008112CD"/>
    <w:rsid w:val="00814180"/>
    <w:rsid w:val="008159C5"/>
    <w:rsid w:val="008206EC"/>
    <w:rsid w:val="00821C18"/>
    <w:rsid w:val="00821F1C"/>
    <w:rsid w:val="00822A0E"/>
    <w:rsid w:val="00822F5E"/>
    <w:rsid w:val="0082454A"/>
    <w:rsid w:val="0082559C"/>
    <w:rsid w:val="008265BE"/>
    <w:rsid w:val="00827E7B"/>
    <w:rsid w:val="00830151"/>
    <w:rsid w:val="0083040D"/>
    <w:rsid w:val="008316FE"/>
    <w:rsid w:val="00832F19"/>
    <w:rsid w:val="00834483"/>
    <w:rsid w:val="008362F0"/>
    <w:rsid w:val="00840480"/>
    <w:rsid w:val="00840CC7"/>
    <w:rsid w:val="008411BE"/>
    <w:rsid w:val="008421D1"/>
    <w:rsid w:val="00843050"/>
    <w:rsid w:val="00844E8B"/>
    <w:rsid w:val="008456C1"/>
    <w:rsid w:val="00845FB9"/>
    <w:rsid w:val="008460A8"/>
    <w:rsid w:val="00847170"/>
    <w:rsid w:val="00847F59"/>
    <w:rsid w:val="0085210C"/>
    <w:rsid w:val="00853230"/>
    <w:rsid w:val="00853ABF"/>
    <w:rsid w:val="00853F3D"/>
    <w:rsid w:val="00856D15"/>
    <w:rsid w:val="00857BD8"/>
    <w:rsid w:val="008602A3"/>
    <w:rsid w:val="008605F2"/>
    <w:rsid w:val="008616E4"/>
    <w:rsid w:val="00863EA5"/>
    <w:rsid w:val="00863F25"/>
    <w:rsid w:val="00863FAE"/>
    <w:rsid w:val="008645CE"/>
    <w:rsid w:val="00865FED"/>
    <w:rsid w:val="00866F00"/>
    <w:rsid w:val="0086750F"/>
    <w:rsid w:val="0087018F"/>
    <w:rsid w:val="00870B49"/>
    <w:rsid w:val="00874026"/>
    <w:rsid w:val="0087430F"/>
    <w:rsid w:val="00874911"/>
    <w:rsid w:val="008759B3"/>
    <w:rsid w:val="008766DC"/>
    <w:rsid w:val="00876AE6"/>
    <w:rsid w:val="00884DA6"/>
    <w:rsid w:val="00885236"/>
    <w:rsid w:val="0088706D"/>
    <w:rsid w:val="008878E2"/>
    <w:rsid w:val="00890E05"/>
    <w:rsid w:val="00891364"/>
    <w:rsid w:val="008936A7"/>
    <w:rsid w:val="0089469E"/>
    <w:rsid w:val="00894BA5"/>
    <w:rsid w:val="00894BCD"/>
    <w:rsid w:val="00895501"/>
    <w:rsid w:val="008955C3"/>
    <w:rsid w:val="00895E88"/>
    <w:rsid w:val="00895F8B"/>
    <w:rsid w:val="00896C15"/>
    <w:rsid w:val="008972FF"/>
    <w:rsid w:val="008A2DF6"/>
    <w:rsid w:val="008A3BD2"/>
    <w:rsid w:val="008A67CA"/>
    <w:rsid w:val="008A70DF"/>
    <w:rsid w:val="008B0974"/>
    <w:rsid w:val="008B0ABF"/>
    <w:rsid w:val="008B2120"/>
    <w:rsid w:val="008B29F9"/>
    <w:rsid w:val="008B2AAF"/>
    <w:rsid w:val="008B2C37"/>
    <w:rsid w:val="008B2D61"/>
    <w:rsid w:val="008B3942"/>
    <w:rsid w:val="008B4238"/>
    <w:rsid w:val="008B5293"/>
    <w:rsid w:val="008B5AA2"/>
    <w:rsid w:val="008C2441"/>
    <w:rsid w:val="008C4BB3"/>
    <w:rsid w:val="008C5D6E"/>
    <w:rsid w:val="008C62B0"/>
    <w:rsid w:val="008C6C40"/>
    <w:rsid w:val="008D0549"/>
    <w:rsid w:val="008D3691"/>
    <w:rsid w:val="008D3FF7"/>
    <w:rsid w:val="008D44E8"/>
    <w:rsid w:val="008D466F"/>
    <w:rsid w:val="008D4A6D"/>
    <w:rsid w:val="008D51B3"/>
    <w:rsid w:val="008E1EB5"/>
    <w:rsid w:val="008E21A3"/>
    <w:rsid w:val="008E24C5"/>
    <w:rsid w:val="008E26DD"/>
    <w:rsid w:val="008E2A70"/>
    <w:rsid w:val="008E2D78"/>
    <w:rsid w:val="008E329A"/>
    <w:rsid w:val="008E671B"/>
    <w:rsid w:val="008E701C"/>
    <w:rsid w:val="008E738F"/>
    <w:rsid w:val="008E7F15"/>
    <w:rsid w:val="008F030D"/>
    <w:rsid w:val="008F0333"/>
    <w:rsid w:val="008F0B72"/>
    <w:rsid w:val="008F2465"/>
    <w:rsid w:val="008F3F20"/>
    <w:rsid w:val="008F402F"/>
    <w:rsid w:val="008F4195"/>
    <w:rsid w:val="008F45C9"/>
    <w:rsid w:val="008F56F7"/>
    <w:rsid w:val="008F66EE"/>
    <w:rsid w:val="008F6734"/>
    <w:rsid w:val="008F794E"/>
    <w:rsid w:val="008F7C1D"/>
    <w:rsid w:val="00900470"/>
    <w:rsid w:val="00900AD4"/>
    <w:rsid w:val="009017D1"/>
    <w:rsid w:val="0090272D"/>
    <w:rsid w:val="00902EC0"/>
    <w:rsid w:val="009033EE"/>
    <w:rsid w:val="009034F5"/>
    <w:rsid w:val="00903B44"/>
    <w:rsid w:val="00903FBA"/>
    <w:rsid w:val="0090492A"/>
    <w:rsid w:val="009049E1"/>
    <w:rsid w:val="00904B15"/>
    <w:rsid w:val="00904D8F"/>
    <w:rsid w:val="009056DE"/>
    <w:rsid w:val="00905BA6"/>
    <w:rsid w:val="0090712C"/>
    <w:rsid w:val="0090771A"/>
    <w:rsid w:val="00907962"/>
    <w:rsid w:val="009116C5"/>
    <w:rsid w:val="00912146"/>
    <w:rsid w:val="0091333D"/>
    <w:rsid w:val="0091659C"/>
    <w:rsid w:val="00916CAC"/>
    <w:rsid w:val="00917E3A"/>
    <w:rsid w:val="00920B6E"/>
    <w:rsid w:val="00921483"/>
    <w:rsid w:val="0092219B"/>
    <w:rsid w:val="009221AC"/>
    <w:rsid w:val="00922282"/>
    <w:rsid w:val="00922A22"/>
    <w:rsid w:val="00922DAD"/>
    <w:rsid w:val="00922DE4"/>
    <w:rsid w:val="009231EF"/>
    <w:rsid w:val="00923466"/>
    <w:rsid w:val="00925592"/>
    <w:rsid w:val="00925687"/>
    <w:rsid w:val="009265B3"/>
    <w:rsid w:val="00926DCF"/>
    <w:rsid w:val="00930A2B"/>
    <w:rsid w:val="00930C4D"/>
    <w:rsid w:val="0093175D"/>
    <w:rsid w:val="00932866"/>
    <w:rsid w:val="00932EE8"/>
    <w:rsid w:val="00933B14"/>
    <w:rsid w:val="00933DD4"/>
    <w:rsid w:val="0093704A"/>
    <w:rsid w:val="00937F54"/>
    <w:rsid w:val="00941884"/>
    <w:rsid w:val="009421C1"/>
    <w:rsid w:val="0094225B"/>
    <w:rsid w:val="009422B8"/>
    <w:rsid w:val="009436FE"/>
    <w:rsid w:val="009451D2"/>
    <w:rsid w:val="00945A63"/>
    <w:rsid w:val="00946691"/>
    <w:rsid w:val="00946EDC"/>
    <w:rsid w:val="00947A2D"/>
    <w:rsid w:val="00950079"/>
    <w:rsid w:val="0095179B"/>
    <w:rsid w:val="00952D9E"/>
    <w:rsid w:val="00953F32"/>
    <w:rsid w:val="009541AE"/>
    <w:rsid w:val="009542BF"/>
    <w:rsid w:val="0095436A"/>
    <w:rsid w:val="0095608D"/>
    <w:rsid w:val="00956D8E"/>
    <w:rsid w:val="009575DC"/>
    <w:rsid w:val="00961A9C"/>
    <w:rsid w:val="009622FF"/>
    <w:rsid w:val="00963225"/>
    <w:rsid w:val="00963393"/>
    <w:rsid w:val="00963AB0"/>
    <w:rsid w:val="009640D3"/>
    <w:rsid w:val="0096454D"/>
    <w:rsid w:val="00966495"/>
    <w:rsid w:val="00967946"/>
    <w:rsid w:val="00970561"/>
    <w:rsid w:val="0097070C"/>
    <w:rsid w:val="00970A97"/>
    <w:rsid w:val="00970E2C"/>
    <w:rsid w:val="00971EBF"/>
    <w:rsid w:val="00972A90"/>
    <w:rsid w:val="0097307A"/>
    <w:rsid w:val="009736E0"/>
    <w:rsid w:val="009749F6"/>
    <w:rsid w:val="00974F3A"/>
    <w:rsid w:val="009754A9"/>
    <w:rsid w:val="00975FCA"/>
    <w:rsid w:val="00976151"/>
    <w:rsid w:val="009806EC"/>
    <w:rsid w:val="00985416"/>
    <w:rsid w:val="009854A6"/>
    <w:rsid w:val="00985F18"/>
    <w:rsid w:val="00985F3C"/>
    <w:rsid w:val="00987C8C"/>
    <w:rsid w:val="0099069C"/>
    <w:rsid w:val="00990B43"/>
    <w:rsid w:val="00991F4B"/>
    <w:rsid w:val="00994380"/>
    <w:rsid w:val="00994C9B"/>
    <w:rsid w:val="00995615"/>
    <w:rsid w:val="00995B7A"/>
    <w:rsid w:val="00995F71"/>
    <w:rsid w:val="009A0300"/>
    <w:rsid w:val="009A050E"/>
    <w:rsid w:val="009A068C"/>
    <w:rsid w:val="009A139A"/>
    <w:rsid w:val="009A14B3"/>
    <w:rsid w:val="009A2009"/>
    <w:rsid w:val="009A3513"/>
    <w:rsid w:val="009A472E"/>
    <w:rsid w:val="009A5DD9"/>
    <w:rsid w:val="009A7296"/>
    <w:rsid w:val="009B047E"/>
    <w:rsid w:val="009B2647"/>
    <w:rsid w:val="009B28F9"/>
    <w:rsid w:val="009B292D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6E5"/>
    <w:rsid w:val="009C11E5"/>
    <w:rsid w:val="009C188D"/>
    <w:rsid w:val="009C3364"/>
    <w:rsid w:val="009C55C3"/>
    <w:rsid w:val="009C5A9F"/>
    <w:rsid w:val="009C66AE"/>
    <w:rsid w:val="009C7467"/>
    <w:rsid w:val="009D15CA"/>
    <w:rsid w:val="009D241B"/>
    <w:rsid w:val="009D262A"/>
    <w:rsid w:val="009D3DD7"/>
    <w:rsid w:val="009D5279"/>
    <w:rsid w:val="009D6F3F"/>
    <w:rsid w:val="009E114E"/>
    <w:rsid w:val="009E180F"/>
    <w:rsid w:val="009E3BA0"/>
    <w:rsid w:val="009E4ADC"/>
    <w:rsid w:val="009E56DA"/>
    <w:rsid w:val="009E5958"/>
    <w:rsid w:val="009E5F8E"/>
    <w:rsid w:val="009E601D"/>
    <w:rsid w:val="009E6349"/>
    <w:rsid w:val="009E6579"/>
    <w:rsid w:val="009F0700"/>
    <w:rsid w:val="009F0C66"/>
    <w:rsid w:val="009F1126"/>
    <w:rsid w:val="009F119C"/>
    <w:rsid w:val="009F19F1"/>
    <w:rsid w:val="009F22FA"/>
    <w:rsid w:val="009F656D"/>
    <w:rsid w:val="009F67AA"/>
    <w:rsid w:val="009F785F"/>
    <w:rsid w:val="009F7E6B"/>
    <w:rsid w:val="009F7EB5"/>
    <w:rsid w:val="00A017A1"/>
    <w:rsid w:val="00A01F91"/>
    <w:rsid w:val="00A020AF"/>
    <w:rsid w:val="00A038EE"/>
    <w:rsid w:val="00A04C7E"/>
    <w:rsid w:val="00A06AA5"/>
    <w:rsid w:val="00A07B03"/>
    <w:rsid w:val="00A122CB"/>
    <w:rsid w:val="00A1266C"/>
    <w:rsid w:val="00A13332"/>
    <w:rsid w:val="00A134DE"/>
    <w:rsid w:val="00A13AF5"/>
    <w:rsid w:val="00A16B35"/>
    <w:rsid w:val="00A16E5F"/>
    <w:rsid w:val="00A17A96"/>
    <w:rsid w:val="00A17FEB"/>
    <w:rsid w:val="00A21B1B"/>
    <w:rsid w:val="00A21CCF"/>
    <w:rsid w:val="00A22A25"/>
    <w:rsid w:val="00A22E67"/>
    <w:rsid w:val="00A232A8"/>
    <w:rsid w:val="00A235AF"/>
    <w:rsid w:val="00A237E3"/>
    <w:rsid w:val="00A23E5F"/>
    <w:rsid w:val="00A24DA8"/>
    <w:rsid w:val="00A2591E"/>
    <w:rsid w:val="00A26528"/>
    <w:rsid w:val="00A26540"/>
    <w:rsid w:val="00A3121C"/>
    <w:rsid w:val="00A32DAB"/>
    <w:rsid w:val="00A33B7A"/>
    <w:rsid w:val="00A3557D"/>
    <w:rsid w:val="00A3596D"/>
    <w:rsid w:val="00A36641"/>
    <w:rsid w:val="00A367FE"/>
    <w:rsid w:val="00A36BBE"/>
    <w:rsid w:val="00A37E24"/>
    <w:rsid w:val="00A400C8"/>
    <w:rsid w:val="00A40984"/>
    <w:rsid w:val="00A40DA8"/>
    <w:rsid w:val="00A4216E"/>
    <w:rsid w:val="00A42A49"/>
    <w:rsid w:val="00A443EF"/>
    <w:rsid w:val="00A44948"/>
    <w:rsid w:val="00A449A6"/>
    <w:rsid w:val="00A47F0E"/>
    <w:rsid w:val="00A51916"/>
    <w:rsid w:val="00A51C82"/>
    <w:rsid w:val="00A53DDD"/>
    <w:rsid w:val="00A53E5A"/>
    <w:rsid w:val="00A54280"/>
    <w:rsid w:val="00A54850"/>
    <w:rsid w:val="00A556EA"/>
    <w:rsid w:val="00A563BA"/>
    <w:rsid w:val="00A56D62"/>
    <w:rsid w:val="00A57F69"/>
    <w:rsid w:val="00A60228"/>
    <w:rsid w:val="00A610F9"/>
    <w:rsid w:val="00A61D81"/>
    <w:rsid w:val="00A62EA7"/>
    <w:rsid w:val="00A66C1E"/>
    <w:rsid w:val="00A66E18"/>
    <w:rsid w:val="00A67C26"/>
    <w:rsid w:val="00A70A79"/>
    <w:rsid w:val="00A70D4F"/>
    <w:rsid w:val="00A71BB8"/>
    <w:rsid w:val="00A71F57"/>
    <w:rsid w:val="00A7224E"/>
    <w:rsid w:val="00A73B22"/>
    <w:rsid w:val="00A74924"/>
    <w:rsid w:val="00A7593A"/>
    <w:rsid w:val="00A80832"/>
    <w:rsid w:val="00A814AE"/>
    <w:rsid w:val="00A819A4"/>
    <w:rsid w:val="00A82FEB"/>
    <w:rsid w:val="00A838B2"/>
    <w:rsid w:val="00A839C6"/>
    <w:rsid w:val="00A84D00"/>
    <w:rsid w:val="00A8613C"/>
    <w:rsid w:val="00A8623E"/>
    <w:rsid w:val="00A863AC"/>
    <w:rsid w:val="00A863F7"/>
    <w:rsid w:val="00A8733F"/>
    <w:rsid w:val="00A87B50"/>
    <w:rsid w:val="00A87D0C"/>
    <w:rsid w:val="00A90EAA"/>
    <w:rsid w:val="00A90FA1"/>
    <w:rsid w:val="00A938FC"/>
    <w:rsid w:val="00A94560"/>
    <w:rsid w:val="00A955C7"/>
    <w:rsid w:val="00A955CE"/>
    <w:rsid w:val="00AA0327"/>
    <w:rsid w:val="00AA1628"/>
    <w:rsid w:val="00AA258A"/>
    <w:rsid w:val="00AA327E"/>
    <w:rsid w:val="00AA4362"/>
    <w:rsid w:val="00AA4E32"/>
    <w:rsid w:val="00AA5036"/>
    <w:rsid w:val="00AA51F2"/>
    <w:rsid w:val="00AA66B1"/>
    <w:rsid w:val="00AA69EE"/>
    <w:rsid w:val="00AA7F45"/>
    <w:rsid w:val="00AB02C8"/>
    <w:rsid w:val="00AB331B"/>
    <w:rsid w:val="00AB3960"/>
    <w:rsid w:val="00AB4096"/>
    <w:rsid w:val="00AB5EFD"/>
    <w:rsid w:val="00AB6074"/>
    <w:rsid w:val="00AB67F1"/>
    <w:rsid w:val="00AB6D35"/>
    <w:rsid w:val="00AC19B0"/>
    <w:rsid w:val="00AC23EF"/>
    <w:rsid w:val="00AC311B"/>
    <w:rsid w:val="00AC34B0"/>
    <w:rsid w:val="00AC396F"/>
    <w:rsid w:val="00AC399E"/>
    <w:rsid w:val="00AC4217"/>
    <w:rsid w:val="00AC4583"/>
    <w:rsid w:val="00AC49D8"/>
    <w:rsid w:val="00AC4C02"/>
    <w:rsid w:val="00AC4DB1"/>
    <w:rsid w:val="00AC4F89"/>
    <w:rsid w:val="00AC5196"/>
    <w:rsid w:val="00AC6B5B"/>
    <w:rsid w:val="00AD05B7"/>
    <w:rsid w:val="00AD3111"/>
    <w:rsid w:val="00AD327D"/>
    <w:rsid w:val="00AD4C41"/>
    <w:rsid w:val="00AD5116"/>
    <w:rsid w:val="00AD5646"/>
    <w:rsid w:val="00AD6D04"/>
    <w:rsid w:val="00AD6EA2"/>
    <w:rsid w:val="00AD7B14"/>
    <w:rsid w:val="00AE086D"/>
    <w:rsid w:val="00AE1CE6"/>
    <w:rsid w:val="00AE22EE"/>
    <w:rsid w:val="00AE23EC"/>
    <w:rsid w:val="00AE2427"/>
    <w:rsid w:val="00AE5C69"/>
    <w:rsid w:val="00AE5D7E"/>
    <w:rsid w:val="00AE73CD"/>
    <w:rsid w:val="00AF0A58"/>
    <w:rsid w:val="00AF267B"/>
    <w:rsid w:val="00AF289D"/>
    <w:rsid w:val="00AF3977"/>
    <w:rsid w:val="00AF439E"/>
    <w:rsid w:val="00AF452A"/>
    <w:rsid w:val="00AF4A28"/>
    <w:rsid w:val="00AF6034"/>
    <w:rsid w:val="00AF6A08"/>
    <w:rsid w:val="00B01223"/>
    <w:rsid w:val="00B01470"/>
    <w:rsid w:val="00B02045"/>
    <w:rsid w:val="00B0217A"/>
    <w:rsid w:val="00B027D9"/>
    <w:rsid w:val="00B039E9"/>
    <w:rsid w:val="00B043A7"/>
    <w:rsid w:val="00B06233"/>
    <w:rsid w:val="00B067BA"/>
    <w:rsid w:val="00B07B43"/>
    <w:rsid w:val="00B07CD5"/>
    <w:rsid w:val="00B114DF"/>
    <w:rsid w:val="00B12B69"/>
    <w:rsid w:val="00B13DB3"/>
    <w:rsid w:val="00B20466"/>
    <w:rsid w:val="00B20C67"/>
    <w:rsid w:val="00B2185F"/>
    <w:rsid w:val="00B21B10"/>
    <w:rsid w:val="00B22DC4"/>
    <w:rsid w:val="00B243E1"/>
    <w:rsid w:val="00B247B3"/>
    <w:rsid w:val="00B2552D"/>
    <w:rsid w:val="00B25EA8"/>
    <w:rsid w:val="00B25EC8"/>
    <w:rsid w:val="00B267EE"/>
    <w:rsid w:val="00B26B4B"/>
    <w:rsid w:val="00B27B0F"/>
    <w:rsid w:val="00B30FFA"/>
    <w:rsid w:val="00B313F7"/>
    <w:rsid w:val="00B31CB6"/>
    <w:rsid w:val="00B325B4"/>
    <w:rsid w:val="00B34A36"/>
    <w:rsid w:val="00B34CC7"/>
    <w:rsid w:val="00B351B7"/>
    <w:rsid w:val="00B35444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462AC"/>
    <w:rsid w:val="00B51F41"/>
    <w:rsid w:val="00B5350C"/>
    <w:rsid w:val="00B53933"/>
    <w:rsid w:val="00B53DC6"/>
    <w:rsid w:val="00B548FD"/>
    <w:rsid w:val="00B54D19"/>
    <w:rsid w:val="00B573C9"/>
    <w:rsid w:val="00B575BC"/>
    <w:rsid w:val="00B57EA8"/>
    <w:rsid w:val="00B60168"/>
    <w:rsid w:val="00B61E7A"/>
    <w:rsid w:val="00B62BB4"/>
    <w:rsid w:val="00B63214"/>
    <w:rsid w:val="00B63464"/>
    <w:rsid w:val="00B63970"/>
    <w:rsid w:val="00B63BBA"/>
    <w:rsid w:val="00B65071"/>
    <w:rsid w:val="00B6589C"/>
    <w:rsid w:val="00B670BB"/>
    <w:rsid w:val="00B67312"/>
    <w:rsid w:val="00B674E9"/>
    <w:rsid w:val="00B727EC"/>
    <w:rsid w:val="00B72893"/>
    <w:rsid w:val="00B72D53"/>
    <w:rsid w:val="00B7381D"/>
    <w:rsid w:val="00B739DC"/>
    <w:rsid w:val="00B74F20"/>
    <w:rsid w:val="00B76B2D"/>
    <w:rsid w:val="00B827E6"/>
    <w:rsid w:val="00B832FC"/>
    <w:rsid w:val="00B83862"/>
    <w:rsid w:val="00B8520F"/>
    <w:rsid w:val="00B85929"/>
    <w:rsid w:val="00B85BBA"/>
    <w:rsid w:val="00B86054"/>
    <w:rsid w:val="00B86D6E"/>
    <w:rsid w:val="00B878AB"/>
    <w:rsid w:val="00B90030"/>
    <w:rsid w:val="00B90C95"/>
    <w:rsid w:val="00B90D24"/>
    <w:rsid w:val="00B91111"/>
    <w:rsid w:val="00B91FF9"/>
    <w:rsid w:val="00B92950"/>
    <w:rsid w:val="00B94DB5"/>
    <w:rsid w:val="00B97632"/>
    <w:rsid w:val="00BA0844"/>
    <w:rsid w:val="00BA0BE3"/>
    <w:rsid w:val="00BA13DB"/>
    <w:rsid w:val="00BA49ED"/>
    <w:rsid w:val="00BA64CE"/>
    <w:rsid w:val="00BB2CB7"/>
    <w:rsid w:val="00BB2E4B"/>
    <w:rsid w:val="00BB47A7"/>
    <w:rsid w:val="00BB4AA1"/>
    <w:rsid w:val="00BB61D8"/>
    <w:rsid w:val="00BB6AF5"/>
    <w:rsid w:val="00BB7132"/>
    <w:rsid w:val="00BB74D4"/>
    <w:rsid w:val="00BC24FD"/>
    <w:rsid w:val="00BC3552"/>
    <w:rsid w:val="00BC3924"/>
    <w:rsid w:val="00BC40FF"/>
    <w:rsid w:val="00BC4C84"/>
    <w:rsid w:val="00BC51A5"/>
    <w:rsid w:val="00BC584B"/>
    <w:rsid w:val="00BC7744"/>
    <w:rsid w:val="00BC7AA5"/>
    <w:rsid w:val="00BC7FE9"/>
    <w:rsid w:val="00BD0001"/>
    <w:rsid w:val="00BD130F"/>
    <w:rsid w:val="00BD2EC2"/>
    <w:rsid w:val="00BD395D"/>
    <w:rsid w:val="00BD5BD4"/>
    <w:rsid w:val="00BD5C20"/>
    <w:rsid w:val="00BD743A"/>
    <w:rsid w:val="00BD7EE9"/>
    <w:rsid w:val="00BE0666"/>
    <w:rsid w:val="00BE06C4"/>
    <w:rsid w:val="00BE17F6"/>
    <w:rsid w:val="00BE2016"/>
    <w:rsid w:val="00BE6B63"/>
    <w:rsid w:val="00BE6EDA"/>
    <w:rsid w:val="00BE7AD0"/>
    <w:rsid w:val="00BF0276"/>
    <w:rsid w:val="00BF0F99"/>
    <w:rsid w:val="00BF14D8"/>
    <w:rsid w:val="00BF1F51"/>
    <w:rsid w:val="00BF25E7"/>
    <w:rsid w:val="00BF2FE9"/>
    <w:rsid w:val="00BF3039"/>
    <w:rsid w:val="00BF3A1C"/>
    <w:rsid w:val="00BF5C5D"/>
    <w:rsid w:val="00BF5FB4"/>
    <w:rsid w:val="00BF7679"/>
    <w:rsid w:val="00C001C1"/>
    <w:rsid w:val="00C003EF"/>
    <w:rsid w:val="00C0093B"/>
    <w:rsid w:val="00C01B88"/>
    <w:rsid w:val="00C02F3F"/>
    <w:rsid w:val="00C03DE6"/>
    <w:rsid w:val="00C0400B"/>
    <w:rsid w:val="00C040B1"/>
    <w:rsid w:val="00C04213"/>
    <w:rsid w:val="00C044B8"/>
    <w:rsid w:val="00C04D2C"/>
    <w:rsid w:val="00C0563F"/>
    <w:rsid w:val="00C05BDA"/>
    <w:rsid w:val="00C0633D"/>
    <w:rsid w:val="00C06BD4"/>
    <w:rsid w:val="00C06CA2"/>
    <w:rsid w:val="00C07C49"/>
    <w:rsid w:val="00C107E1"/>
    <w:rsid w:val="00C10891"/>
    <w:rsid w:val="00C1121B"/>
    <w:rsid w:val="00C12551"/>
    <w:rsid w:val="00C139CF"/>
    <w:rsid w:val="00C1432E"/>
    <w:rsid w:val="00C14B68"/>
    <w:rsid w:val="00C16BB9"/>
    <w:rsid w:val="00C16F87"/>
    <w:rsid w:val="00C17C5A"/>
    <w:rsid w:val="00C17D7C"/>
    <w:rsid w:val="00C17DBF"/>
    <w:rsid w:val="00C21B64"/>
    <w:rsid w:val="00C22282"/>
    <w:rsid w:val="00C22672"/>
    <w:rsid w:val="00C2282F"/>
    <w:rsid w:val="00C2311C"/>
    <w:rsid w:val="00C23975"/>
    <w:rsid w:val="00C23DDF"/>
    <w:rsid w:val="00C24D18"/>
    <w:rsid w:val="00C25E9E"/>
    <w:rsid w:val="00C26607"/>
    <w:rsid w:val="00C2790F"/>
    <w:rsid w:val="00C3012D"/>
    <w:rsid w:val="00C30DB7"/>
    <w:rsid w:val="00C338EF"/>
    <w:rsid w:val="00C34E75"/>
    <w:rsid w:val="00C3500B"/>
    <w:rsid w:val="00C37951"/>
    <w:rsid w:val="00C40670"/>
    <w:rsid w:val="00C4388F"/>
    <w:rsid w:val="00C448C9"/>
    <w:rsid w:val="00C44A59"/>
    <w:rsid w:val="00C44DFD"/>
    <w:rsid w:val="00C4675F"/>
    <w:rsid w:val="00C46769"/>
    <w:rsid w:val="00C50D42"/>
    <w:rsid w:val="00C51622"/>
    <w:rsid w:val="00C539BB"/>
    <w:rsid w:val="00C54C29"/>
    <w:rsid w:val="00C54EFC"/>
    <w:rsid w:val="00C54F59"/>
    <w:rsid w:val="00C55255"/>
    <w:rsid w:val="00C55319"/>
    <w:rsid w:val="00C570E1"/>
    <w:rsid w:val="00C5798C"/>
    <w:rsid w:val="00C57CE8"/>
    <w:rsid w:val="00C602AA"/>
    <w:rsid w:val="00C60881"/>
    <w:rsid w:val="00C60EB2"/>
    <w:rsid w:val="00C61053"/>
    <w:rsid w:val="00C62623"/>
    <w:rsid w:val="00C62AC5"/>
    <w:rsid w:val="00C62BA4"/>
    <w:rsid w:val="00C633AF"/>
    <w:rsid w:val="00C637BC"/>
    <w:rsid w:val="00C66678"/>
    <w:rsid w:val="00C66DE9"/>
    <w:rsid w:val="00C67118"/>
    <w:rsid w:val="00C676EE"/>
    <w:rsid w:val="00C67E2B"/>
    <w:rsid w:val="00C720A3"/>
    <w:rsid w:val="00C7287B"/>
    <w:rsid w:val="00C74434"/>
    <w:rsid w:val="00C74A18"/>
    <w:rsid w:val="00C7588C"/>
    <w:rsid w:val="00C75A86"/>
    <w:rsid w:val="00C770D5"/>
    <w:rsid w:val="00C77AF8"/>
    <w:rsid w:val="00C82938"/>
    <w:rsid w:val="00C84410"/>
    <w:rsid w:val="00C8617A"/>
    <w:rsid w:val="00C87002"/>
    <w:rsid w:val="00C90B4F"/>
    <w:rsid w:val="00C9125A"/>
    <w:rsid w:val="00C9251C"/>
    <w:rsid w:val="00C92808"/>
    <w:rsid w:val="00C92E4F"/>
    <w:rsid w:val="00C93214"/>
    <w:rsid w:val="00C9447F"/>
    <w:rsid w:val="00C94B0E"/>
    <w:rsid w:val="00C94BF9"/>
    <w:rsid w:val="00C95173"/>
    <w:rsid w:val="00C95912"/>
    <w:rsid w:val="00C962FF"/>
    <w:rsid w:val="00C96F97"/>
    <w:rsid w:val="00C97FAC"/>
    <w:rsid w:val="00CA0574"/>
    <w:rsid w:val="00CA306D"/>
    <w:rsid w:val="00CA5C6C"/>
    <w:rsid w:val="00CA6005"/>
    <w:rsid w:val="00CA680C"/>
    <w:rsid w:val="00CA7C70"/>
    <w:rsid w:val="00CB0675"/>
    <w:rsid w:val="00CB2F24"/>
    <w:rsid w:val="00CB3D55"/>
    <w:rsid w:val="00CB40C7"/>
    <w:rsid w:val="00CB42F3"/>
    <w:rsid w:val="00CB4B03"/>
    <w:rsid w:val="00CB5C44"/>
    <w:rsid w:val="00CB6448"/>
    <w:rsid w:val="00CB6695"/>
    <w:rsid w:val="00CB7A22"/>
    <w:rsid w:val="00CC0667"/>
    <w:rsid w:val="00CC1FEB"/>
    <w:rsid w:val="00CC20AE"/>
    <w:rsid w:val="00CC3A71"/>
    <w:rsid w:val="00CC4E28"/>
    <w:rsid w:val="00CC5964"/>
    <w:rsid w:val="00CC6650"/>
    <w:rsid w:val="00CC7EA3"/>
    <w:rsid w:val="00CD1C2D"/>
    <w:rsid w:val="00CD2036"/>
    <w:rsid w:val="00CD2FBE"/>
    <w:rsid w:val="00CD423B"/>
    <w:rsid w:val="00CD57A9"/>
    <w:rsid w:val="00CD6916"/>
    <w:rsid w:val="00CD79FB"/>
    <w:rsid w:val="00CE0F67"/>
    <w:rsid w:val="00CE1210"/>
    <w:rsid w:val="00CE1A57"/>
    <w:rsid w:val="00CE220C"/>
    <w:rsid w:val="00CE2643"/>
    <w:rsid w:val="00CE2B44"/>
    <w:rsid w:val="00CE352B"/>
    <w:rsid w:val="00CE599A"/>
    <w:rsid w:val="00CE68F6"/>
    <w:rsid w:val="00CE7463"/>
    <w:rsid w:val="00CE7690"/>
    <w:rsid w:val="00CE78EB"/>
    <w:rsid w:val="00CF1A2F"/>
    <w:rsid w:val="00CF1C82"/>
    <w:rsid w:val="00CF34E0"/>
    <w:rsid w:val="00CF3788"/>
    <w:rsid w:val="00CF3972"/>
    <w:rsid w:val="00CF3AAA"/>
    <w:rsid w:val="00CF3BC3"/>
    <w:rsid w:val="00CF4DF7"/>
    <w:rsid w:val="00CF56F4"/>
    <w:rsid w:val="00CF581D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C81"/>
    <w:rsid w:val="00D0046B"/>
    <w:rsid w:val="00D017FC"/>
    <w:rsid w:val="00D02A42"/>
    <w:rsid w:val="00D02B43"/>
    <w:rsid w:val="00D04E73"/>
    <w:rsid w:val="00D05CA6"/>
    <w:rsid w:val="00D05FAF"/>
    <w:rsid w:val="00D06A0A"/>
    <w:rsid w:val="00D072BA"/>
    <w:rsid w:val="00D07A3B"/>
    <w:rsid w:val="00D07DB3"/>
    <w:rsid w:val="00D10D9A"/>
    <w:rsid w:val="00D115E6"/>
    <w:rsid w:val="00D119A2"/>
    <w:rsid w:val="00D12CD0"/>
    <w:rsid w:val="00D13A38"/>
    <w:rsid w:val="00D13BC9"/>
    <w:rsid w:val="00D144C9"/>
    <w:rsid w:val="00D17E04"/>
    <w:rsid w:val="00D20914"/>
    <w:rsid w:val="00D213C6"/>
    <w:rsid w:val="00D2224C"/>
    <w:rsid w:val="00D2343E"/>
    <w:rsid w:val="00D24389"/>
    <w:rsid w:val="00D24483"/>
    <w:rsid w:val="00D24B20"/>
    <w:rsid w:val="00D252CA"/>
    <w:rsid w:val="00D25C81"/>
    <w:rsid w:val="00D25FCF"/>
    <w:rsid w:val="00D279DB"/>
    <w:rsid w:val="00D27C40"/>
    <w:rsid w:val="00D30B8C"/>
    <w:rsid w:val="00D31557"/>
    <w:rsid w:val="00D32017"/>
    <w:rsid w:val="00D3382D"/>
    <w:rsid w:val="00D338B2"/>
    <w:rsid w:val="00D33CF9"/>
    <w:rsid w:val="00D35C18"/>
    <w:rsid w:val="00D36037"/>
    <w:rsid w:val="00D36947"/>
    <w:rsid w:val="00D379D8"/>
    <w:rsid w:val="00D408FD"/>
    <w:rsid w:val="00D43380"/>
    <w:rsid w:val="00D439C3"/>
    <w:rsid w:val="00D44149"/>
    <w:rsid w:val="00D443AF"/>
    <w:rsid w:val="00D44665"/>
    <w:rsid w:val="00D454FB"/>
    <w:rsid w:val="00D45586"/>
    <w:rsid w:val="00D47C23"/>
    <w:rsid w:val="00D50CB4"/>
    <w:rsid w:val="00D515BA"/>
    <w:rsid w:val="00D52C95"/>
    <w:rsid w:val="00D52F41"/>
    <w:rsid w:val="00D53963"/>
    <w:rsid w:val="00D5523F"/>
    <w:rsid w:val="00D57524"/>
    <w:rsid w:val="00D607CD"/>
    <w:rsid w:val="00D6081C"/>
    <w:rsid w:val="00D60851"/>
    <w:rsid w:val="00D64247"/>
    <w:rsid w:val="00D66147"/>
    <w:rsid w:val="00D67210"/>
    <w:rsid w:val="00D67E2C"/>
    <w:rsid w:val="00D70A5A"/>
    <w:rsid w:val="00D71209"/>
    <w:rsid w:val="00D72439"/>
    <w:rsid w:val="00D73655"/>
    <w:rsid w:val="00D7411C"/>
    <w:rsid w:val="00D74A7C"/>
    <w:rsid w:val="00D75CA3"/>
    <w:rsid w:val="00D770D1"/>
    <w:rsid w:val="00D80007"/>
    <w:rsid w:val="00D8011E"/>
    <w:rsid w:val="00D80AF7"/>
    <w:rsid w:val="00D81DE1"/>
    <w:rsid w:val="00D825F4"/>
    <w:rsid w:val="00D82CAF"/>
    <w:rsid w:val="00D83BBD"/>
    <w:rsid w:val="00D86683"/>
    <w:rsid w:val="00D87923"/>
    <w:rsid w:val="00D90048"/>
    <w:rsid w:val="00D90BAA"/>
    <w:rsid w:val="00D928E9"/>
    <w:rsid w:val="00D92BAA"/>
    <w:rsid w:val="00D931F1"/>
    <w:rsid w:val="00D93A16"/>
    <w:rsid w:val="00D940BA"/>
    <w:rsid w:val="00D945EC"/>
    <w:rsid w:val="00D94912"/>
    <w:rsid w:val="00D94FBA"/>
    <w:rsid w:val="00D95B8E"/>
    <w:rsid w:val="00D96AA7"/>
    <w:rsid w:val="00DA10A2"/>
    <w:rsid w:val="00DA11B9"/>
    <w:rsid w:val="00DA16FC"/>
    <w:rsid w:val="00DA2C62"/>
    <w:rsid w:val="00DA3025"/>
    <w:rsid w:val="00DA37DB"/>
    <w:rsid w:val="00DA42B7"/>
    <w:rsid w:val="00DA46AD"/>
    <w:rsid w:val="00DA70EA"/>
    <w:rsid w:val="00DA715E"/>
    <w:rsid w:val="00DB1315"/>
    <w:rsid w:val="00DB1853"/>
    <w:rsid w:val="00DB3D07"/>
    <w:rsid w:val="00DB4B95"/>
    <w:rsid w:val="00DB5337"/>
    <w:rsid w:val="00DB67E6"/>
    <w:rsid w:val="00DB7274"/>
    <w:rsid w:val="00DB733A"/>
    <w:rsid w:val="00DB7A9C"/>
    <w:rsid w:val="00DC2975"/>
    <w:rsid w:val="00DC3300"/>
    <w:rsid w:val="00DC410E"/>
    <w:rsid w:val="00DC4B3B"/>
    <w:rsid w:val="00DC58DA"/>
    <w:rsid w:val="00DC6151"/>
    <w:rsid w:val="00DC6435"/>
    <w:rsid w:val="00DD169F"/>
    <w:rsid w:val="00DD1AA1"/>
    <w:rsid w:val="00DD1D0E"/>
    <w:rsid w:val="00DD20A7"/>
    <w:rsid w:val="00DD4C71"/>
    <w:rsid w:val="00DD6481"/>
    <w:rsid w:val="00DD7177"/>
    <w:rsid w:val="00DD73CA"/>
    <w:rsid w:val="00DD75DD"/>
    <w:rsid w:val="00DE339B"/>
    <w:rsid w:val="00DE4433"/>
    <w:rsid w:val="00DE6124"/>
    <w:rsid w:val="00DE702E"/>
    <w:rsid w:val="00DE71AA"/>
    <w:rsid w:val="00DE7F33"/>
    <w:rsid w:val="00DF0E0A"/>
    <w:rsid w:val="00DF1467"/>
    <w:rsid w:val="00DF2E92"/>
    <w:rsid w:val="00DF3456"/>
    <w:rsid w:val="00DF5EF3"/>
    <w:rsid w:val="00DF7029"/>
    <w:rsid w:val="00E00BF1"/>
    <w:rsid w:val="00E00F05"/>
    <w:rsid w:val="00E00F49"/>
    <w:rsid w:val="00E01641"/>
    <w:rsid w:val="00E02EE7"/>
    <w:rsid w:val="00E040D6"/>
    <w:rsid w:val="00E041E0"/>
    <w:rsid w:val="00E048D1"/>
    <w:rsid w:val="00E053D6"/>
    <w:rsid w:val="00E0706D"/>
    <w:rsid w:val="00E10340"/>
    <w:rsid w:val="00E119F2"/>
    <w:rsid w:val="00E11F11"/>
    <w:rsid w:val="00E122E1"/>
    <w:rsid w:val="00E13BBD"/>
    <w:rsid w:val="00E1468F"/>
    <w:rsid w:val="00E1644E"/>
    <w:rsid w:val="00E16675"/>
    <w:rsid w:val="00E179C1"/>
    <w:rsid w:val="00E17DE9"/>
    <w:rsid w:val="00E20262"/>
    <w:rsid w:val="00E2028F"/>
    <w:rsid w:val="00E202E9"/>
    <w:rsid w:val="00E20E09"/>
    <w:rsid w:val="00E227E8"/>
    <w:rsid w:val="00E22865"/>
    <w:rsid w:val="00E22AD0"/>
    <w:rsid w:val="00E253E9"/>
    <w:rsid w:val="00E256E1"/>
    <w:rsid w:val="00E263D6"/>
    <w:rsid w:val="00E2664F"/>
    <w:rsid w:val="00E27141"/>
    <w:rsid w:val="00E277BC"/>
    <w:rsid w:val="00E27D3F"/>
    <w:rsid w:val="00E320B9"/>
    <w:rsid w:val="00E32361"/>
    <w:rsid w:val="00E32782"/>
    <w:rsid w:val="00E32A2E"/>
    <w:rsid w:val="00E34CB3"/>
    <w:rsid w:val="00E34E94"/>
    <w:rsid w:val="00E35825"/>
    <w:rsid w:val="00E35C5D"/>
    <w:rsid w:val="00E36E61"/>
    <w:rsid w:val="00E37587"/>
    <w:rsid w:val="00E37BEE"/>
    <w:rsid w:val="00E37EDB"/>
    <w:rsid w:val="00E41AD1"/>
    <w:rsid w:val="00E42FAC"/>
    <w:rsid w:val="00E44D74"/>
    <w:rsid w:val="00E45BF8"/>
    <w:rsid w:val="00E4616C"/>
    <w:rsid w:val="00E461D4"/>
    <w:rsid w:val="00E47239"/>
    <w:rsid w:val="00E47DA8"/>
    <w:rsid w:val="00E501E0"/>
    <w:rsid w:val="00E511AA"/>
    <w:rsid w:val="00E51CA3"/>
    <w:rsid w:val="00E51F18"/>
    <w:rsid w:val="00E529E9"/>
    <w:rsid w:val="00E5328D"/>
    <w:rsid w:val="00E534CB"/>
    <w:rsid w:val="00E536C2"/>
    <w:rsid w:val="00E53FFB"/>
    <w:rsid w:val="00E54BCD"/>
    <w:rsid w:val="00E55806"/>
    <w:rsid w:val="00E561BD"/>
    <w:rsid w:val="00E568BF"/>
    <w:rsid w:val="00E56E43"/>
    <w:rsid w:val="00E60FBB"/>
    <w:rsid w:val="00E62735"/>
    <w:rsid w:val="00E63279"/>
    <w:rsid w:val="00E64723"/>
    <w:rsid w:val="00E656F6"/>
    <w:rsid w:val="00E674E2"/>
    <w:rsid w:val="00E67C47"/>
    <w:rsid w:val="00E71BD5"/>
    <w:rsid w:val="00E727B4"/>
    <w:rsid w:val="00E73123"/>
    <w:rsid w:val="00E73253"/>
    <w:rsid w:val="00E7380D"/>
    <w:rsid w:val="00E7402E"/>
    <w:rsid w:val="00E74629"/>
    <w:rsid w:val="00E755D5"/>
    <w:rsid w:val="00E7593F"/>
    <w:rsid w:val="00E77958"/>
    <w:rsid w:val="00E80783"/>
    <w:rsid w:val="00E817FE"/>
    <w:rsid w:val="00E81BC7"/>
    <w:rsid w:val="00E81CA6"/>
    <w:rsid w:val="00E81CD5"/>
    <w:rsid w:val="00E83B7F"/>
    <w:rsid w:val="00E86DC2"/>
    <w:rsid w:val="00E87271"/>
    <w:rsid w:val="00E8748D"/>
    <w:rsid w:val="00E9139F"/>
    <w:rsid w:val="00E9153A"/>
    <w:rsid w:val="00E917B5"/>
    <w:rsid w:val="00E93BC6"/>
    <w:rsid w:val="00E93EAE"/>
    <w:rsid w:val="00E948CB"/>
    <w:rsid w:val="00E96436"/>
    <w:rsid w:val="00E97EC1"/>
    <w:rsid w:val="00EA10A0"/>
    <w:rsid w:val="00EA13B4"/>
    <w:rsid w:val="00EA3A7F"/>
    <w:rsid w:val="00EA6C10"/>
    <w:rsid w:val="00EA6FF3"/>
    <w:rsid w:val="00EA7A26"/>
    <w:rsid w:val="00EB079D"/>
    <w:rsid w:val="00EB0DA4"/>
    <w:rsid w:val="00EB26B1"/>
    <w:rsid w:val="00EB2F44"/>
    <w:rsid w:val="00EB3223"/>
    <w:rsid w:val="00EB49D1"/>
    <w:rsid w:val="00EB51D2"/>
    <w:rsid w:val="00EB528C"/>
    <w:rsid w:val="00EC014E"/>
    <w:rsid w:val="00EC25D9"/>
    <w:rsid w:val="00EC26B1"/>
    <w:rsid w:val="00EC2ECC"/>
    <w:rsid w:val="00EC368E"/>
    <w:rsid w:val="00EC3BD3"/>
    <w:rsid w:val="00EC54CA"/>
    <w:rsid w:val="00EC6095"/>
    <w:rsid w:val="00EC64C3"/>
    <w:rsid w:val="00EC6D38"/>
    <w:rsid w:val="00ED0812"/>
    <w:rsid w:val="00ED14C9"/>
    <w:rsid w:val="00ED27AC"/>
    <w:rsid w:val="00ED27F4"/>
    <w:rsid w:val="00ED2B55"/>
    <w:rsid w:val="00ED30DD"/>
    <w:rsid w:val="00ED338B"/>
    <w:rsid w:val="00ED38A8"/>
    <w:rsid w:val="00ED3D9C"/>
    <w:rsid w:val="00ED482E"/>
    <w:rsid w:val="00ED5C64"/>
    <w:rsid w:val="00ED6606"/>
    <w:rsid w:val="00ED684C"/>
    <w:rsid w:val="00ED736D"/>
    <w:rsid w:val="00ED78FA"/>
    <w:rsid w:val="00EE0A26"/>
    <w:rsid w:val="00EE0F34"/>
    <w:rsid w:val="00EE21EC"/>
    <w:rsid w:val="00EE22AF"/>
    <w:rsid w:val="00EE338D"/>
    <w:rsid w:val="00EE3593"/>
    <w:rsid w:val="00EE442E"/>
    <w:rsid w:val="00EE4E59"/>
    <w:rsid w:val="00EE5365"/>
    <w:rsid w:val="00EE541B"/>
    <w:rsid w:val="00EE6F2A"/>
    <w:rsid w:val="00EE758E"/>
    <w:rsid w:val="00EF10AD"/>
    <w:rsid w:val="00EF1A70"/>
    <w:rsid w:val="00EF1C26"/>
    <w:rsid w:val="00EF32AA"/>
    <w:rsid w:val="00EF4C56"/>
    <w:rsid w:val="00EF4EDF"/>
    <w:rsid w:val="00EF589E"/>
    <w:rsid w:val="00EF5AD9"/>
    <w:rsid w:val="00EF6717"/>
    <w:rsid w:val="00F00557"/>
    <w:rsid w:val="00F018BB"/>
    <w:rsid w:val="00F020C8"/>
    <w:rsid w:val="00F0648F"/>
    <w:rsid w:val="00F0721F"/>
    <w:rsid w:val="00F0796F"/>
    <w:rsid w:val="00F07B48"/>
    <w:rsid w:val="00F07E1D"/>
    <w:rsid w:val="00F113F5"/>
    <w:rsid w:val="00F1142D"/>
    <w:rsid w:val="00F1169C"/>
    <w:rsid w:val="00F136CF"/>
    <w:rsid w:val="00F142C1"/>
    <w:rsid w:val="00F144EF"/>
    <w:rsid w:val="00F17180"/>
    <w:rsid w:val="00F177E5"/>
    <w:rsid w:val="00F17B4F"/>
    <w:rsid w:val="00F21F04"/>
    <w:rsid w:val="00F244F3"/>
    <w:rsid w:val="00F25B9C"/>
    <w:rsid w:val="00F27624"/>
    <w:rsid w:val="00F302AD"/>
    <w:rsid w:val="00F320CD"/>
    <w:rsid w:val="00F322BC"/>
    <w:rsid w:val="00F33605"/>
    <w:rsid w:val="00F33DDD"/>
    <w:rsid w:val="00F35C34"/>
    <w:rsid w:val="00F3636E"/>
    <w:rsid w:val="00F366BA"/>
    <w:rsid w:val="00F37179"/>
    <w:rsid w:val="00F42112"/>
    <w:rsid w:val="00F423EB"/>
    <w:rsid w:val="00F43033"/>
    <w:rsid w:val="00F4361C"/>
    <w:rsid w:val="00F439D9"/>
    <w:rsid w:val="00F4475E"/>
    <w:rsid w:val="00F462F3"/>
    <w:rsid w:val="00F46DA6"/>
    <w:rsid w:val="00F53372"/>
    <w:rsid w:val="00F5361D"/>
    <w:rsid w:val="00F53EBA"/>
    <w:rsid w:val="00F5465E"/>
    <w:rsid w:val="00F549D1"/>
    <w:rsid w:val="00F55713"/>
    <w:rsid w:val="00F56A9F"/>
    <w:rsid w:val="00F56F1C"/>
    <w:rsid w:val="00F56FD2"/>
    <w:rsid w:val="00F57BA5"/>
    <w:rsid w:val="00F60992"/>
    <w:rsid w:val="00F60ED1"/>
    <w:rsid w:val="00F61D50"/>
    <w:rsid w:val="00F62687"/>
    <w:rsid w:val="00F65DF6"/>
    <w:rsid w:val="00F66377"/>
    <w:rsid w:val="00F6715B"/>
    <w:rsid w:val="00F671A3"/>
    <w:rsid w:val="00F67CB6"/>
    <w:rsid w:val="00F7121F"/>
    <w:rsid w:val="00F72378"/>
    <w:rsid w:val="00F72B71"/>
    <w:rsid w:val="00F73642"/>
    <w:rsid w:val="00F74552"/>
    <w:rsid w:val="00F76163"/>
    <w:rsid w:val="00F76294"/>
    <w:rsid w:val="00F76740"/>
    <w:rsid w:val="00F770B2"/>
    <w:rsid w:val="00F7739B"/>
    <w:rsid w:val="00F80DD0"/>
    <w:rsid w:val="00F832BA"/>
    <w:rsid w:val="00F83DE1"/>
    <w:rsid w:val="00F8497C"/>
    <w:rsid w:val="00F85737"/>
    <w:rsid w:val="00F85970"/>
    <w:rsid w:val="00F8652C"/>
    <w:rsid w:val="00F86FC9"/>
    <w:rsid w:val="00F87AD3"/>
    <w:rsid w:val="00F9038B"/>
    <w:rsid w:val="00F91A41"/>
    <w:rsid w:val="00F924C7"/>
    <w:rsid w:val="00F927AA"/>
    <w:rsid w:val="00F93545"/>
    <w:rsid w:val="00F94E6B"/>
    <w:rsid w:val="00F9647A"/>
    <w:rsid w:val="00F96778"/>
    <w:rsid w:val="00F96F1E"/>
    <w:rsid w:val="00F97500"/>
    <w:rsid w:val="00F9753A"/>
    <w:rsid w:val="00FA0139"/>
    <w:rsid w:val="00FA1293"/>
    <w:rsid w:val="00FA2EC2"/>
    <w:rsid w:val="00FA4868"/>
    <w:rsid w:val="00FA48F6"/>
    <w:rsid w:val="00FA54A9"/>
    <w:rsid w:val="00FA5DFB"/>
    <w:rsid w:val="00FA64C9"/>
    <w:rsid w:val="00FA6B95"/>
    <w:rsid w:val="00FA6C27"/>
    <w:rsid w:val="00FB03EF"/>
    <w:rsid w:val="00FB0807"/>
    <w:rsid w:val="00FB14E0"/>
    <w:rsid w:val="00FB194F"/>
    <w:rsid w:val="00FB1DA9"/>
    <w:rsid w:val="00FB2336"/>
    <w:rsid w:val="00FB2C6F"/>
    <w:rsid w:val="00FB43EB"/>
    <w:rsid w:val="00FB4E92"/>
    <w:rsid w:val="00FB620A"/>
    <w:rsid w:val="00FB706D"/>
    <w:rsid w:val="00FC0886"/>
    <w:rsid w:val="00FC1752"/>
    <w:rsid w:val="00FC1DC4"/>
    <w:rsid w:val="00FC38F6"/>
    <w:rsid w:val="00FC3AE6"/>
    <w:rsid w:val="00FC4199"/>
    <w:rsid w:val="00FC5245"/>
    <w:rsid w:val="00FC6427"/>
    <w:rsid w:val="00FC6436"/>
    <w:rsid w:val="00FC6B4B"/>
    <w:rsid w:val="00FC717F"/>
    <w:rsid w:val="00FC7415"/>
    <w:rsid w:val="00FC7659"/>
    <w:rsid w:val="00FD007E"/>
    <w:rsid w:val="00FD01F0"/>
    <w:rsid w:val="00FD0EA3"/>
    <w:rsid w:val="00FD0F2D"/>
    <w:rsid w:val="00FD3D8F"/>
    <w:rsid w:val="00FD5117"/>
    <w:rsid w:val="00FD58CE"/>
    <w:rsid w:val="00FD6A95"/>
    <w:rsid w:val="00FD6C17"/>
    <w:rsid w:val="00FD6F4A"/>
    <w:rsid w:val="00FE0059"/>
    <w:rsid w:val="00FE07D1"/>
    <w:rsid w:val="00FE2002"/>
    <w:rsid w:val="00FE3069"/>
    <w:rsid w:val="00FE557A"/>
    <w:rsid w:val="00FF1254"/>
    <w:rsid w:val="00FF19C5"/>
    <w:rsid w:val="00FF2BCF"/>
    <w:rsid w:val="00FF366F"/>
    <w:rsid w:val="00FF4159"/>
    <w:rsid w:val="00FF4245"/>
    <w:rsid w:val="00FF47AA"/>
    <w:rsid w:val="00FF49FF"/>
    <w:rsid w:val="00FF52E0"/>
    <w:rsid w:val="00FF5659"/>
    <w:rsid w:val="00FF6723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6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11722</TotalTime>
  <Pages>6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1195</cp:revision>
  <dcterms:created xsi:type="dcterms:W3CDTF">2023-02-15T02:57:00Z</dcterms:created>
  <dcterms:modified xsi:type="dcterms:W3CDTF">2023-11-03T00:46:00Z</dcterms:modified>
</cp:coreProperties>
</file>